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1CB" w:rsidRPr="00564045" w:rsidRDefault="002621CB" w:rsidP="002621C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bCs/>
          <w:iCs/>
        </w:rPr>
      </w:pPr>
      <w:bookmarkStart w:id="0" w:name="_Toc261601648"/>
      <w:r w:rsidRPr="00564045">
        <w:rPr>
          <w:rFonts w:ascii="Arial" w:hAnsi="Arial" w:cs="Arial"/>
          <w:bCs/>
          <w:iCs/>
        </w:rPr>
        <w:t>УТВЕРЖДАЮ:</w:t>
      </w:r>
    </w:p>
    <w:p w:rsidR="002621CB" w:rsidRPr="00564045" w:rsidRDefault="00340165" w:rsidP="002621C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bCs/>
          <w:iCs/>
        </w:rPr>
      </w:pPr>
      <w:r w:rsidRPr="00564045">
        <w:rPr>
          <w:rFonts w:ascii="Arial" w:hAnsi="Arial" w:cs="Arial"/>
          <w:bCs/>
          <w:iCs/>
        </w:rPr>
        <w:t>_________________________</w:t>
      </w:r>
    </w:p>
    <w:p w:rsidR="002621CB" w:rsidRPr="00564045" w:rsidRDefault="00340165" w:rsidP="002621C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bCs/>
          <w:iCs/>
        </w:rPr>
      </w:pPr>
      <w:r w:rsidRPr="00564045">
        <w:rPr>
          <w:rFonts w:ascii="Arial" w:hAnsi="Arial" w:cs="Arial"/>
          <w:bCs/>
          <w:iCs/>
        </w:rPr>
        <w:t>_________________________</w:t>
      </w:r>
    </w:p>
    <w:p w:rsidR="002621CB" w:rsidRPr="00564045" w:rsidRDefault="008946B2" w:rsidP="00AB7576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bCs/>
          <w:iCs/>
        </w:rPr>
      </w:pPr>
      <w:r w:rsidRPr="00564045">
        <w:rPr>
          <w:rFonts w:ascii="Arial" w:hAnsi="Arial" w:cs="Arial"/>
          <w:bCs/>
          <w:iCs/>
        </w:rPr>
        <w:t>________________</w:t>
      </w:r>
      <w:r w:rsidR="00340165" w:rsidRPr="00564045">
        <w:rPr>
          <w:rFonts w:ascii="Arial" w:hAnsi="Arial" w:cs="Arial"/>
          <w:bCs/>
          <w:iCs/>
        </w:rPr>
        <w:t>_________</w:t>
      </w:r>
    </w:p>
    <w:p w:rsidR="002621CB" w:rsidRPr="00564045" w:rsidRDefault="002621CB" w:rsidP="002621CB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  <w:bCs/>
          <w:iCs/>
        </w:rPr>
      </w:pPr>
      <w:r w:rsidRPr="00564045">
        <w:rPr>
          <w:rFonts w:ascii="Arial" w:hAnsi="Arial" w:cs="Arial"/>
          <w:b/>
          <w:bCs/>
          <w:iCs/>
        </w:rPr>
        <w:t>Техническое задание</w:t>
      </w:r>
    </w:p>
    <w:p w:rsidR="002621CB" w:rsidRPr="00564045" w:rsidRDefault="002621CB" w:rsidP="002621CB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</w:rPr>
      </w:pPr>
      <w:r w:rsidRPr="00564045">
        <w:rPr>
          <w:rFonts w:ascii="Arial" w:hAnsi="Arial" w:cs="Arial"/>
        </w:rPr>
        <w:t>на транспортировку полных хлорных контейнеров автотранспортом и доставку порожней хлорной тары ООО «</w:t>
      </w:r>
      <w:r w:rsidR="001C0950" w:rsidRPr="00564045">
        <w:rPr>
          <w:rFonts w:ascii="Arial" w:hAnsi="Arial" w:cs="Arial"/>
        </w:rPr>
        <w:t>НОВОГОР-Прикамье</w:t>
      </w:r>
      <w:r w:rsidRPr="00564045">
        <w:rPr>
          <w:rFonts w:ascii="Arial" w:hAnsi="Arial" w:cs="Arial"/>
        </w:rPr>
        <w:t>»</w:t>
      </w:r>
    </w:p>
    <w:tbl>
      <w:tblPr>
        <w:tblW w:w="530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7653"/>
      </w:tblGrid>
      <w:tr w:rsidR="002621CB" w:rsidRPr="00564045" w:rsidTr="00EB48F1">
        <w:tc>
          <w:tcPr>
            <w:tcW w:w="1340" w:type="pct"/>
            <w:shd w:val="clear" w:color="auto" w:fill="CCCCCC"/>
            <w:vAlign w:val="center"/>
          </w:tcPr>
          <w:p w:rsidR="002621CB" w:rsidRPr="00564045" w:rsidRDefault="002621CB" w:rsidP="00EB48F1">
            <w:pPr>
              <w:jc w:val="center"/>
              <w:rPr>
                <w:rFonts w:ascii="Arial" w:hAnsi="Arial" w:cs="Arial"/>
                <w:b/>
              </w:rPr>
            </w:pPr>
            <w:r w:rsidRPr="00564045">
              <w:rPr>
                <w:rFonts w:ascii="Arial" w:hAnsi="Arial" w:cs="Arial"/>
                <w:b/>
              </w:rPr>
              <w:t>Перечень основных данных и требований</w:t>
            </w:r>
          </w:p>
        </w:tc>
        <w:tc>
          <w:tcPr>
            <w:tcW w:w="3660" w:type="pct"/>
            <w:shd w:val="clear" w:color="auto" w:fill="CCCCCC"/>
            <w:vAlign w:val="center"/>
          </w:tcPr>
          <w:p w:rsidR="002621CB" w:rsidRPr="00564045" w:rsidRDefault="002621CB" w:rsidP="00EB48F1">
            <w:pPr>
              <w:jc w:val="center"/>
              <w:rPr>
                <w:rFonts w:ascii="Arial" w:hAnsi="Arial" w:cs="Arial"/>
                <w:b/>
              </w:rPr>
            </w:pPr>
            <w:r w:rsidRPr="00564045">
              <w:rPr>
                <w:rFonts w:ascii="Arial" w:hAnsi="Arial" w:cs="Arial"/>
                <w:b/>
              </w:rPr>
              <w:t>Содержание основных данных и требований</w:t>
            </w:r>
          </w:p>
          <w:p w:rsidR="002621CB" w:rsidRPr="00564045" w:rsidRDefault="002621CB" w:rsidP="00EB48F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621CB" w:rsidRPr="00564045" w:rsidTr="00EB48F1">
        <w:tc>
          <w:tcPr>
            <w:tcW w:w="1340" w:type="pct"/>
            <w:vAlign w:val="center"/>
          </w:tcPr>
          <w:p w:rsidR="002621CB" w:rsidRPr="00564045" w:rsidRDefault="002621CB" w:rsidP="00EB48F1">
            <w:pPr>
              <w:jc w:val="center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1</w:t>
            </w:r>
          </w:p>
        </w:tc>
        <w:tc>
          <w:tcPr>
            <w:tcW w:w="3660" w:type="pct"/>
            <w:vAlign w:val="center"/>
          </w:tcPr>
          <w:p w:rsidR="002621CB" w:rsidRPr="00564045" w:rsidRDefault="002621CB" w:rsidP="00EB48F1">
            <w:pPr>
              <w:jc w:val="center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2</w:t>
            </w:r>
          </w:p>
        </w:tc>
      </w:tr>
      <w:tr w:rsidR="002621CB" w:rsidRPr="00564045" w:rsidTr="00EB48F1">
        <w:tc>
          <w:tcPr>
            <w:tcW w:w="1340" w:type="pct"/>
            <w:vAlign w:val="center"/>
          </w:tcPr>
          <w:p w:rsidR="002621CB" w:rsidRPr="00564045" w:rsidRDefault="002621CB" w:rsidP="002942D5">
            <w:pPr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1. Заказчик (наименование, адрес, контактные </w:t>
            </w:r>
            <w:r w:rsidR="002942D5" w:rsidRPr="00564045">
              <w:rPr>
                <w:rFonts w:ascii="Arial" w:hAnsi="Arial" w:cs="Arial"/>
              </w:rPr>
              <w:t>данные</w:t>
            </w:r>
            <w:r w:rsidRPr="00564045">
              <w:rPr>
                <w:rFonts w:ascii="Arial" w:hAnsi="Arial" w:cs="Arial"/>
              </w:rPr>
              <w:t>)</w:t>
            </w:r>
          </w:p>
        </w:tc>
        <w:tc>
          <w:tcPr>
            <w:tcW w:w="3660" w:type="pct"/>
            <w:vAlign w:val="center"/>
          </w:tcPr>
          <w:p w:rsidR="002621CB" w:rsidRPr="00564045" w:rsidRDefault="007A0B07" w:rsidP="00340165">
            <w:pPr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ООО «НОВОГОР-Прикамье»</w:t>
            </w:r>
          </w:p>
          <w:p w:rsidR="007A0B07" w:rsidRPr="00564045" w:rsidRDefault="007A0B07" w:rsidP="00340165">
            <w:pPr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Юр. адрес: г. Пермь, ул. Свиязева, 35</w:t>
            </w:r>
          </w:p>
          <w:p w:rsidR="007A0B07" w:rsidRPr="00564045" w:rsidRDefault="007A0B07" w:rsidP="00340165">
            <w:pPr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Почтовый адрес: 614068, г. Пермь, ул. Ленина, 63</w:t>
            </w:r>
          </w:p>
          <w:p w:rsidR="007A0B07" w:rsidRPr="00564045" w:rsidRDefault="007A0B07" w:rsidP="00340165">
            <w:pPr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(342) 210-06-20</w:t>
            </w:r>
          </w:p>
        </w:tc>
      </w:tr>
      <w:tr w:rsidR="002621CB" w:rsidRPr="00564045" w:rsidTr="00EB48F1">
        <w:tc>
          <w:tcPr>
            <w:tcW w:w="1340" w:type="pct"/>
            <w:vAlign w:val="center"/>
          </w:tcPr>
          <w:p w:rsidR="002621CB" w:rsidRPr="00564045" w:rsidRDefault="002621CB" w:rsidP="00EB48F1">
            <w:pPr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2. Основание для оказания услуг</w:t>
            </w:r>
          </w:p>
        </w:tc>
        <w:tc>
          <w:tcPr>
            <w:tcW w:w="3660" w:type="pct"/>
            <w:vAlign w:val="center"/>
          </w:tcPr>
          <w:p w:rsidR="002621CB" w:rsidRPr="00564045" w:rsidRDefault="002621CB" w:rsidP="00EB48F1">
            <w:pPr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Федеральный закон «О промышленной безопасности опасных производственных объектов» от 21.07.1997 г. № 116-ФЗ;  </w:t>
            </w:r>
          </w:p>
          <w:p w:rsidR="002621CB" w:rsidRPr="00564045" w:rsidRDefault="002621CB" w:rsidP="00EB48F1">
            <w:pPr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Федеральный закон «О лицензировании отдельных видов деятельности» от 04.05.2011 г. № 99 – ФЗ;</w:t>
            </w:r>
          </w:p>
          <w:p w:rsidR="002621CB" w:rsidRPr="00564045" w:rsidRDefault="002621CB" w:rsidP="00EB48F1">
            <w:pPr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  <w:iCs/>
              </w:rPr>
              <w:t xml:space="preserve">- Федеральный закон «Об обязательном страховании гражданской ответственности владельца опасного объекта за причинение вреда в результате аварии на опасном объекте» от 27.07.2010 г. № 225-ФЗ;  </w:t>
            </w:r>
          </w:p>
          <w:p w:rsidR="002621CB" w:rsidRPr="00564045" w:rsidRDefault="002621CB" w:rsidP="00EB48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Федеральные нормы и правила в области промышленной безопасности «</w:t>
            </w:r>
            <w:r w:rsidR="00AC069B" w:rsidRPr="00564045">
              <w:rPr>
                <w:rFonts w:ascii="Arial" w:hAnsi="Arial" w:cs="Arial"/>
              </w:rPr>
              <w:t>Правила безопасности при производстве, хранении, транспортировании и применении хлора»</w:t>
            </w:r>
            <w:r w:rsidRPr="00564045">
              <w:rPr>
                <w:rFonts w:ascii="Arial" w:hAnsi="Arial" w:cs="Arial"/>
              </w:rPr>
              <w:t xml:space="preserve">» (утв. Приказом </w:t>
            </w:r>
            <w:r w:rsidR="00E20B5D" w:rsidRPr="00564045">
              <w:rPr>
                <w:rFonts w:ascii="Arial" w:hAnsi="Arial" w:cs="Arial"/>
              </w:rPr>
              <w:t>Ростехнадзора от</w:t>
            </w:r>
            <w:r w:rsidRPr="00564045">
              <w:rPr>
                <w:rFonts w:ascii="Arial" w:hAnsi="Arial" w:cs="Arial"/>
              </w:rPr>
              <w:t xml:space="preserve"> </w:t>
            </w:r>
            <w:r w:rsidR="000F4649" w:rsidRPr="00564045">
              <w:rPr>
                <w:rFonts w:ascii="Arial" w:hAnsi="Arial" w:cs="Arial"/>
                <w:lang w:val="en-US"/>
              </w:rPr>
              <w:t>03</w:t>
            </w:r>
            <w:r w:rsidR="000F4649" w:rsidRPr="00564045">
              <w:rPr>
                <w:rFonts w:ascii="Arial" w:hAnsi="Arial" w:cs="Arial"/>
              </w:rPr>
              <w:t>.</w:t>
            </w:r>
            <w:r w:rsidR="000F4649" w:rsidRPr="00564045">
              <w:rPr>
                <w:rFonts w:ascii="Arial" w:hAnsi="Arial" w:cs="Arial"/>
                <w:lang w:val="en-US"/>
              </w:rPr>
              <w:t>12</w:t>
            </w:r>
            <w:r w:rsidR="000F4649" w:rsidRPr="00564045">
              <w:rPr>
                <w:rFonts w:ascii="Arial" w:hAnsi="Arial" w:cs="Arial"/>
              </w:rPr>
              <w:t>.</w:t>
            </w:r>
            <w:r w:rsidR="000F4649" w:rsidRPr="00564045">
              <w:rPr>
                <w:rFonts w:ascii="Arial" w:hAnsi="Arial" w:cs="Arial"/>
                <w:lang w:val="en-US"/>
              </w:rPr>
              <w:t>2020</w:t>
            </w:r>
            <w:r w:rsidR="000F4649" w:rsidRPr="00564045">
              <w:rPr>
                <w:rFonts w:ascii="Arial" w:hAnsi="Arial" w:cs="Arial"/>
              </w:rPr>
              <w:t xml:space="preserve"> г. №486</w:t>
            </w:r>
            <w:r w:rsidRPr="00564045">
              <w:rPr>
                <w:rFonts w:ascii="Arial" w:hAnsi="Arial" w:cs="Arial"/>
              </w:rPr>
              <w:t>)</w:t>
            </w:r>
            <w:r w:rsidR="000F4649" w:rsidRPr="00564045">
              <w:rPr>
                <w:rFonts w:ascii="Arial" w:hAnsi="Arial" w:cs="Arial"/>
              </w:rPr>
              <w:t>;</w:t>
            </w:r>
          </w:p>
          <w:p w:rsidR="002621CB" w:rsidRPr="00564045" w:rsidRDefault="002621CB" w:rsidP="00EB48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Федеральный закон «Устав автомобильного транспорта и городского наземного электрического транспорта» от 08.11.2007 г. № 259-ФЗ;</w:t>
            </w:r>
          </w:p>
          <w:p w:rsidR="002621CB" w:rsidRPr="00564045" w:rsidRDefault="002621CB" w:rsidP="00EB48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Федеральный закон «Об автомобильных дорогах и о дорожной деятельности в РФ и о внесении изменений в отдельные законодательные акты РФ» от 08.11.2007 г. № 257-ФЗ;</w:t>
            </w:r>
          </w:p>
          <w:p w:rsidR="002621CB" w:rsidRPr="00564045" w:rsidRDefault="002621CB" w:rsidP="00EB48F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Правила перевозок грузов автомобильным транспортом, утв. Постановление</w:t>
            </w:r>
            <w:r w:rsidR="000F4649" w:rsidRPr="00564045">
              <w:rPr>
                <w:rFonts w:ascii="Arial" w:hAnsi="Arial" w:cs="Arial"/>
              </w:rPr>
              <w:t>м Правительства РФ от 21.12.2020 г. N 2200</w:t>
            </w:r>
            <w:r w:rsidRPr="00564045">
              <w:rPr>
                <w:rFonts w:ascii="Arial" w:hAnsi="Arial" w:cs="Arial"/>
              </w:rPr>
              <w:t>;</w:t>
            </w:r>
          </w:p>
          <w:p w:rsidR="002621CB" w:rsidRPr="00564045" w:rsidRDefault="002621CB" w:rsidP="00EB48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Европейское соглашение от 30.09.1957 года «О международной дорожной перевозке опасных грузов (ДОПОГ)»</w:t>
            </w:r>
            <w:r w:rsidR="004409FE" w:rsidRPr="00564045">
              <w:rPr>
                <w:rFonts w:ascii="Arial" w:hAnsi="Arial" w:cs="Arial"/>
              </w:rPr>
              <w:t>;</w:t>
            </w:r>
          </w:p>
          <w:p w:rsidR="002621CB" w:rsidRPr="00564045" w:rsidRDefault="002621CB" w:rsidP="004409F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</w:t>
            </w:r>
            <w:r w:rsidR="004409FE" w:rsidRPr="00564045">
              <w:rPr>
                <w:rFonts w:ascii="Arial" w:hAnsi="Arial" w:cs="Arial"/>
              </w:rPr>
              <w:t>Технический регламент таможенного союза ТР ТС 018/2011 «О безопасности колесных транспортных средств».</w:t>
            </w:r>
          </w:p>
        </w:tc>
      </w:tr>
      <w:tr w:rsidR="002621CB" w:rsidRPr="00564045" w:rsidTr="00EB48F1">
        <w:tc>
          <w:tcPr>
            <w:tcW w:w="1340" w:type="pct"/>
            <w:vAlign w:val="center"/>
          </w:tcPr>
          <w:p w:rsidR="002621CB" w:rsidRPr="00564045" w:rsidRDefault="002621CB" w:rsidP="00EB48F1">
            <w:pPr>
              <w:rPr>
                <w:rFonts w:ascii="Arial" w:hAnsi="Arial" w:cs="Arial"/>
                <w:lang w:val="en-US"/>
              </w:rPr>
            </w:pPr>
            <w:r w:rsidRPr="00564045">
              <w:rPr>
                <w:rFonts w:ascii="Arial" w:hAnsi="Arial" w:cs="Arial"/>
              </w:rPr>
              <w:t>3. Цель и назначение услуг</w:t>
            </w:r>
          </w:p>
        </w:tc>
        <w:tc>
          <w:tcPr>
            <w:tcW w:w="3660" w:type="pct"/>
            <w:vAlign w:val="center"/>
          </w:tcPr>
          <w:p w:rsidR="002621CB" w:rsidRPr="00564045" w:rsidRDefault="002621CB" w:rsidP="00EE1041"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Возможность транспортировки полных хлорных контейнеров автомобильным транспортом</w:t>
            </w:r>
            <w:r w:rsidR="002A0850" w:rsidRPr="00564045">
              <w:rPr>
                <w:rFonts w:ascii="Arial" w:hAnsi="Arial" w:cs="Arial"/>
              </w:rPr>
              <w:t>,</w:t>
            </w:r>
            <w:r w:rsidR="00EE1041" w:rsidRPr="00564045">
              <w:rPr>
                <w:rFonts w:ascii="Arial" w:hAnsi="Arial" w:cs="Arial"/>
              </w:rPr>
              <w:t xml:space="preserve"> оборудованным в соответствии с требованиями законодательства и правилами транспортировки опасных грузов</w:t>
            </w:r>
            <w:r w:rsidR="002A0850" w:rsidRPr="00564045">
              <w:rPr>
                <w:rFonts w:ascii="Arial" w:hAnsi="Arial" w:cs="Arial"/>
              </w:rPr>
              <w:t>,</w:t>
            </w:r>
            <w:r w:rsidRPr="00564045">
              <w:rPr>
                <w:rFonts w:ascii="Arial" w:hAnsi="Arial" w:cs="Arial"/>
              </w:rPr>
              <w:t xml:space="preserve"> </w:t>
            </w:r>
            <w:r w:rsidR="00E20B5D" w:rsidRPr="00564045">
              <w:rPr>
                <w:rFonts w:ascii="Arial" w:hAnsi="Arial" w:cs="Arial"/>
              </w:rPr>
              <w:t>из</w:t>
            </w:r>
            <w:r w:rsidR="00340165" w:rsidRPr="00564045">
              <w:rPr>
                <w:rFonts w:ascii="Arial" w:hAnsi="Arial" w:cs="Arial"/>
              </w:rPr>
              <w:t xml:space="preserve"> (ориентировочно</w:t>
            </w:r>
            <w:r w:rsidR="00340165" w:rsidRPr="00564045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E23A0D" w:rsidRPr="00564045">
              <w:rPr>
                <w:rFonts w:ascii="Arial" w:eastAsiaTheme="minorHAnsi" w:hAnsi="Arial" w:cs="Arial"/>
                <w:lang w:eastAsia="en-US"/>
              </w:rPr>
              <w:t>г. Новочебоксарск, ПАО «Химпром»</w:t>
            </w:r>
            <w:r w:rsidR="007525E2" w:rsidRPr="00564045">
              <w:rPr>
                <w:rFonts w:ascii="Arial" w:eastAsiaTheme="minorHAnsi" w:hAnsi="Arial" w:cs="Arial"/>
                <w:lang w:eastAsia="en-US"/>
              </w:rPr>
              <w:t>)</w:t>
            </w:r>
            <w:r w:rsidR="00E23A0D" w:rsidRPr="00564045">
              <w:rPr>
                <w:rFonts w:ascii="Arial" w:hAnsi="Arial" w:cs="Arial"/>
              </w:rPr>
              <w:t xml:space="preserve"> </w:t>
            </w:r>
            <w:r w:rsidR="00EB48F1" w:rsidRPr="00564045">
              <w:rPr>
                <w:rFonts w:ascii="Arial" w:hAnsi="Arial" w:cs="Arial"/>
              </w:rPr>
              <w:t xml:space="preserve">в г. </w:t>
            </w:r>
            <w:r w:rsidR="001C0950" w:rsidRPr="00564045">
              <w:rPr>
                <w:rFonts w:ascii="Arial" w:hAnsi="Arial" w:cs="Arial"/>
              </w:rPr>
              <w:t>Пермь,</w:t>
            </w:r>
            <w:r w:rsidR="00EB48F1" w:rsidRPr="00564045">
              <w:rPr>
                <w:rFonts w:ascii="Arial" w:hAnsi="Arial" w:cs="Arial"/>
              </w:rPr>
              <w:t xml:space="preserve"> </w:t>
            </w:r>
            <w:r w:rsidR="004E4A6F">
              <w:rPr>
                <w:rFonts w:ascii="Arial" w:hAnsi="Arial" w:cs="Arial"/>
              </w:rPr>
              <w:t>ул. Евгения Пузырёва, 55, Прирельсовый склад хлора</w:t>
            </w:r>
            <w:r w:rsidR="00B67584" w:rsidRPr="00564045">
              <w:rPr>
                <w:rFonts w:ascii="Arial" w:hAnsi="Arial" w:cs="Arial"/>
              </w:rPr>
              <w:t xml:space="preserve"> </w:t>
            </w:r>
            <w:r w:rsidR="002A0850" w:rsidRPr="00564045">
              <w:rPr>
                <w:rFonts w:ascii="Arial" w:hAnsi="Arial" w:cs="Arial"/>
              </w:rPr>
              <w:t>(ООО «</w:t>
            </w:r>
            <w:r w:rsidR="001C0950" w:rsidRPr="00564045">
              <w:rPr>
                <w:rFonts w:ascii="Arial" w:hAnsi="Arial" w:cs="Arial"/>
              </w:rPr>
              <w:t>Н</w:t>
            </w:r>
            <w:r w:rsidR="0046029B" w:rsidRPr="00564045">
              <w:rPr>
                <w:rFonts w:ascii="Arial" w:hAnsi="Arial" w:cs="Arial"/>
              </w:rPr>
              <w:t>О</w:t>
            </w:r>
            <w:r w:rsidR="001C0950" w:rsidRPr="00564045">
              <w:rPr>
                <w:rFonts w:ascii="Arial" w:hAnsi="Arial" w:cs="Arial"/>
              </w:rPr>
              <w:t>ВОГОР-Прикамье</w:t>
            </w:r>
            <w:r w:rsidR="002A0850" w:rsidRPr="00564045">
              <w:rPr>
                <w:rFonts w:ascii="Arial" w:hAnsi="Arial" w:cs="Arial"/>
              </w:rPr>
              <w:t>»)</w:t>
            </w:r>
            <w:r w:rsidRPr="00564045">
              <w:rPr>
                <w:rFonts w:ascii="Arial" w:hAnsi="Arial" w:cs="Arial"/>
              </w:rPr>
              <w:t>.</w:t>
            </w:r>
          </w:p>
          <w:p w:rsidR="00340165" w:rsidRPr="00564045" w:rsidRDefault="002621CB" w:rsidP="002942D5"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Возможность транспортировки порожних хлорных контейнеров </w:t>
            </w:r>
            <w:r w:rsidR="002A0850" w:rsidRPr="00564045">
              <w:rPr>
                <w:rFonts w:ascii="Arial" w:hAnsi="Arial" w:cs="Arial"/>
              </w:rPr>
              <w:t xml:space="preserve">автомобильным транспортом, оборудованным в соответствии с требованиями законодательства и правилами транспортировки опасных грузов, </w:t>
            </w:r>
            <w:r w:rsidRPr="00564045">
              <w:rPr>
                <w:rFonts w:ascii="Arial" w:hAnsi="Arial" w:cs="Arial"/>
              </w:rPr>
              <w:t xml:space="preserve">от </w:t>
            </w:r>
            <w:r w:rsidR="001C0950" w:rsidRPr="00564045">
              <w:rPr>
                <w:rFonts w:ascii="Arial" w:hAnsi="Arial" w:cs="Arial"/>
              </w:rPr>
              <w:t xml:space="preserve">г. Пермь, </w:t>
            </w:r>
            <w:r w:rsidR="004E4A6F">
              <w:rPr>
                <w:rFonts w:ascii="Arial" w:hAnsi="Arial" w:cs="Arial"/>
              </w:rPr>
              <w:t>ул. Евгения Пузырёва, 55, Прирельсовый склад хлора</w:t>
            </w:r>
            <w:r w:rsidR="001C0950" w:rsidRPr="00564045">
              <w:rPr>
                <w:rFonts w:ascii="Arial" w:hAnsi="Arial" w:cs="Arial"/>
              </w:rPr>
              <w:t xml:space="preserve"> (ООО «Н</w:t>
            </w:r>
            <w:r w:rsidR="0046029B" w:rsidRPr="00564045">
              <w:rPr>
                <w:rFonts w:ascii="Arial" w:hAnsi="Arial" w:cs="Arial"/>
              </w:rPr>
              <w:t>О</w:t>
            </w:r>
            <w:r w:rsidR="001C0950" w:rsidRPr="00564045">
              <w:rPr>
                <w:rFonts w:ascii="Arial" w:hAnsi="Arial" w:cs="Arial"/>
              </w:rPr>
              <w:t>ВОГОР-Прикамье»)</w:t>
            </w:r>
            <w:r w:rsidR="002942D5" w:rsidRPr="00564045">
              <w:rPr>
                <w:rFonts w:ascii="Arial" w:hAnsi="Arial" w:cs="Arial"/>
              </w:rPr>
              <w:t xml:space="preserve"> </w:t>
            </w:r>
            <w:r w:rsidRPr="00564045">
              <w:rPr>
                <w:rFonts w:ascii="Arial" w:hAnsi="Arial" w:cs="Arial"/>
              </w:rPr>
              <w:t>до</w:t>
            </w:r>
            <w:r w:rsidR="002942D5" w:rsidRPr="00564045">
              <w:rPr>
                <w:rFonts w:ascii="Arial" w:hAnsi="Arial" w:cs="Arial"/>
              </w:rPr>
              <w:t xml:space="preserve"> </w:t>
            </w:r>
            <w:r w:rsidR="00340165" w:rsidRPr="00564045">
              <w:rPr>
                <w:rFonts w:ascii="Arial" w:hAnsi="Arial" w:cs="Arial"/>
              </w:rPr>
              <w:t>(ориентировочно</w:t>
            </w:r>
            <w:r w:rsidR="00340165" w:rsidRPr="00564045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7525E2" w:rsidRPr="00564045">
              <w:rPr>
                <w:rFonts w:ascii="Arial" w:eastAsiaTheme="minorHAnsi" w:hAnsi="Arial" w:cs="Arial"/>
                <w:lang w:eastAsia="en-US"/>
              </w:rPr>
              <w:t>г. Новочебоксарск, ПАО «Химпром»)</w:t>
            </w:r>
            <w:r w:rsidR="002942D5" w:rsidRPr="00564045">
              <w:rPr>
                <w:rFonts w:ascii="Arial" w:hAnsi="Arial" w:cs="Arial"/>
              </w:rPr>
              <w:t>.</w:t>
            </w:r>
          </w:p>
          <w:p w:rsidR="00EC55A9" w:rsidRPr="00564045" w:rsidRDefault="00314B47" w:rsidP="00EB48F1"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  <w:u w:val="single"/>
              </w:rPr>
            </w:pPr>
            <w:r w:rsidRPr="00564045">
              <w:rPr>
                <w:rFonts w:ascii="Arial" w:hAnsi="Arial" w:cs="Arial"/>
                <w:u w:val="single"/>
              </w:rPr>
              <w:t>Ориентировочное к</w:t>
            </w:r>
            <w:r w:rsidR="002621CB" w:rsidRPr="00564045">
              <w:rPr>
                <w:rFonts w:ascii="Arial" w:hAnsi="Arial" w:cs="Arial"/>
                <w:u w:val="single"/>
              </w:rPr>
              <w:t>оличество полных хлорных контейнеров</w:t>
            </w:r>
            <w:r w:rsidR="002942D5" w:rsidRPr="00564045">
              <w:rPr>
                <w:rFonts w:ascii="Arial" w:hAnsi="Arial" w:cs="Arial"/>
                <w:u w:val="single"/>
              </w:rPr>
              <w:t>,</w:t>
            </w:r>
            <w:r w:rsidR="002621CB" w:rsidRPr="00564045">
              <w:rPr>
                <w:rFonts w:ascii="Arial" w:hAnsi="Arial" w:cs="Arial"/>
                <w:u w:val="single"/>
              </w:rPr>
              <w:t xml:space="preserve"> подлежащих перевозке</w:t>
            </w:r>
            <w:r w:rsidR="00EC55A9" w:rsidRPr="00564045">
              <w:rPr>
                <w:rFonts w:ascii="Arial" w:hAnsi="Arial" w:cs="Arial"/>
                <w:u w:val="single"/>
              </w:rPr>
              <w:t>:</w:t>
            </w:r>
          </w:p>
          <w:p w:rsidR="00EC55A9" w:rsidRPr="00564045" w:rsidRDefault="00EC55A9" w:rsidP="00EB48F1"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</w:t>
            </w:r>
            <w:r w:rsidR="002621CB" w:rsidRPr="00564045">
              <w:rPr>
                <w:rFonts w:ascii="Arial" w:hAnsi="Arial" w:cs="Arial"/>
              </w:rPr>
              <w:t xml:space="preserve"> в </w:t>
            </w:r>
            <w:r w:rsidRPr="00564045">
              <w:rPr>
                <w:rFonts w:ascii="Arial" w:hAnsi="Arial" w:cs="Arial"/>
              </w:rPr>
              <w:t xml:space="preserve">весенний </w:t>
            </w:r>
            <w:r w:rsidR="002621CB" w:rsidRPr="00564045">
              <w:rPr>
                <w:rFonts w:ascii="Arial" w:hAnsi="Arial" w:cs="Arial"/>
              </w:rPr>
              <w:t xml:space="preserve">период составляет </w:t>
            </w:r>
            <w:r w:rsidR="001C0950" w:rsidRPr="00564045">
              <w:rPr>
                <w:rFonts w:ascii="Arial" w:hAnsi="Arial" w:cs="Arial"/>
              </w:rPr>
              <w:t>56</w:t>
            </w:r>
            <w:r w:rsidR="002621CB" w:rsidRPr="00564045">
              <w:rPr>
                <w:rFonts w:ascii="Arial" w:hAnsi="Arial" w:cs="Arial"/>
              </w:rPr>
              <w:t xml:space="preserve"> контейнеров в месяц, </w:t>
            </w:r>
          </w:p>
          <w:p w:rsidR="0089241A" w:rsidRPr="00564045" w:rsidRDefault="00EC55A9" w:rsidP="00EB48F1"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в летний </w:t>
            </w:r>
            <w:r w:rsidR="0089241A" w:rsidRPr="00564045">
              <w:rPr>
                <w:rFonts w:ascii="Arial" w:hAnsi="Arial" w:cs="Arial"/>
              </w:rPr>
              <w:t xml:space="preserve">период составляет </w:t>
            </w:r>
            <w:r w:rsidR="001C0950" w:rsidRPr="00564045">
              <w:rPr>
                <w:rFonts w:ascii="Arial" w:hAnsi="Arial" w:cs="Arial"/>
              </w:rPr>
              <w:t xml:space="preserve">42 </w:t>
            </w:r>
            <w:r w:rsidR="0089241A" w:rsidRPr="00564045">
              <w:rPr>
                <w:rFonts w:ascii="Arial" w:hAnsi="Arial" w:cs="Arial"/>
              </w:rPr>
              <w:t xml:space="preserve">контейнеров в месяц, </w:t>
            </w:r>
          </w:p>
          <w:p w:rsidR="0089241A" w:rsidRPr="00564045" w:rsidRDefault="0089241A" w:rsidP="00EB48F1"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</w:t>
            </w:r>
            <w:r w:rsidR="002621CB" w:rsidRPr="00564045">
              <w:rPr>
                <w:rFonts w:ascii="Arial" w:hAnsi="Arial" w:cs="Arial"/>
              </w:rPr>
              <w:t xml:space="preserve">в осенний </w:t>
            </w:r>
            <w:r w:rsidRPr="00564045">
              <w:rPr>
                <w:rFonts w:ascii="Arial" w:hAnsi="Arial" w:cs="Arial"/>
              </w:rPr>
              <w:t xml:space="preserve">период составляет </w:t>
            </w:r>
            <w:r w:rsidR="001C0950" w:rsidRPr="00564045">
              <w:rPr>
                <w:rFonts w:ascii="Arial" w:hAnsi="Arial" w:cs="Arial"/>
              </w:rPr>
              <w:t xml:space="preserve">42 </w:t>
            </w:r>
            <w:r w:rsidRPr="00564045">
              <w:rPr>
                <w:rFonts w:ascii="Arial" w:hAnsi="Arial" w:cs="Arial"/>
              </w:rPr>
              <w:t>контейнеров в месяц,</w:t>
            </w:r>
          </w:p>
          <w:p w:rsidR="00EC55A9" w:rsidRPr="00564045" w:rsidRDefault="0089241A" w:rsidP="00EB48F1"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в </w:t>
            </w:r>
            <w:r w:rsidR="002621CB" w:rsidRPr="00564045">
              <w:rPr>
                <w:rFonts w:ascii="Arial" w:hAnsi="Arial" w:cs="Arial"/>
              </w:rPr>
              <w:t>зимний</w:t>
            </w:r>
            <w:r w:rsidR="005E0940" w:rsidRPr="00564045">
              <w:rPr>
                <w:rFonts w:ascii="Arial" w:hAnsi="Arial" w:cs="Arial"/>
              </w:rPr>
              <w:t xml:space="preserve"> </w:t>
            </w:r>
            <w:r w:rsidRPr="00564045">
              <w:rPr>
                <w:rFonts w:ascii="Arial" w:hAnsi="Arial" w:cs="Arial"/>
              </w:rPr>
              <w:t xml:space="preserve">период составляет </w:t>
            </w:r>
            <w:r w:rsidR="001C0950" w:rsidRPr="00564045">
              <w:rPr>
                <w:rFonts w:ascii="Arial" w:hAnsi="Arial" w:cs="Arial"/>
              </w:rPr>
              <w:t>42</w:t>
            </w:r>
            <w:r w:rsidRPr="00564045">
              <w:rPr>
                <w:rFonts w:ascii="Arial" w:hAnsi="Arial" w:cs="Arial"/>
              </w:rPr>
              <w:t xml:space="preserve"> контейнеров в месяц</w:t>
            </w:r>
            <w:r w:rsidR="005E0940" w:rsidRPr="00564045">
              <w:rPr>
                <w:rFonts w:ascii="Arial" w:hAnsi="Arial" w:cs="Arial"/>
              </w:rPr>
              <w:t xml:space="preserve">. </w:t>
            </w:r>
          </w:p>
          <w:p w:rsidR="0089241A" w:rsidRPr="00564045" w:rsidRDefault="0089241A" w:rsidP="00EB48F1"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Один р</w:t>
            </w:r>
            <w:r w:rsidR="00EC55A9" w:rsidRPr="00564045">
              <w:rPr>
                <w:rFonts w:ascii="Arial" w:hAnsi="Arial" w:cs="Arial"/>
              </w:rPr>
              <w:t>ейс</w:t>
            </w:r>
            <w:r w:rsidRPr="00564045">
              <w:rPr>
                <w:rFonts w:ascii="Arial" w:hAnsi="Arial" w:cs="Arial"/>
              </w:rPr>
              <w:t>:</w:t>
            </w:r>
            <w:r w:rsidR="00613EA0" w:rsidRPr="00564045">
              <w:rPr>
                <w:rFonts w:ascii="Arial" w:hAnsi="Arial" w:cs="Arial"/>
              </w:rPr>
              <w:t xml:space="preserve"> не более 14</w:t>
            </w:r>
            <w:r w:rsidR="00C021F7" w:rsidRPr="00564045">
              <w:rPr>
                <w:rFonts w:ascii="Arial" w:hAnsi="Arial" w:cs="Arial"/>
              </w:rPr>
              <w:t xml:space="preserve"> контейнеров, не менее </w:t>
            </w:r>
            <w:r w:rsidR="000D676F" w:rsidRPr="00564045">
              <w:rPr>
                <w:rFonts w:ascii="Arial" w:hAnsi="Arial" w:cs="Arial"/>
              </w:rPr>
              <w:t>13</w:t>
            </w:r>
            <w:r w:rsidR="00EC55A9" w:rsidRPr="00564045">
              <w:rPr>
                <w:rFonts w:ascii="Arial" w:hAnsi="Arial" w:cs="Arial"/>
              </w:rPr>
              <w:t xml:space="preserve"> контейнеров. </w:t>
            </w:r>
          </w:p>
          <w:p w:rsidR="0089241A" w:rsidRPr="00564045" w:rsidRDefault="00314B47" w:rsidP="00EB48F1"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  <w:u w:val="single"/>
              </w:rPr>
            </w:pPr>
            <w:r w:rsidRPr="00564045">
              <w:rPr>
                <w:rFonts w:ascii="Arial" w:hAnsi="Arial" w:cs="Arial"/>
                <w:u w:val="single"/>
              </w:rPr>
              <w:t xml:space="preserve">Ориентировочное количество </w:t>
            </w:r>
            <w:r w:rsidR="002621CB" w:rsidRPr="00564045">
              <w:rPr>
                <w:rFonts w:ascii="Arial" w:hAnsi="Arial" w:cs="Arial"/>
                <w:u w:val="single"/>
              </w:rPr>
              <w:t>порожних хлорных контейнеров</w:t>
            </w:r>
            <w:r w:rsidR="0089241A" w:rsidRPr="00564045">
              <w:rPr>
                <w:rFonts w:ascii="Arial" w:hAnsi="Arial" w:cs="Arial"/>
                <w:u w:val="single"/>
              </w:rPr>
              <w:t>,</w:t>
            </w:r>
            <w:r w:rsidR="002621CB" w:rsidRPr="00564045">
              <w:rPr>
                <w:rFonts w:ascii="Arial" w:hAnsi="Arial" w:cs="Arial"/>
                <w:u w:val="single"/>
              </w:rPr>
              <w:t xml:space="preserve"> подлежащих перевозке</w:t>
            </w:r>
            <w:r w:rsidR="0089241A" w:rsidRPr="00564045">
              <w:rPr>
                <w:rFonts w:ascii="Arial" w:hAnsi="Arial" w:cs="Arial"/>
                <w:u w:val="single"/>
              </w:rPr>
              <w:t>:</w:t>
            </w:r>
          </w:p>
          <w:p w:rsidR="0089241A" w:rsidRPr="00564045" w:rsidRDefault="0089241A" w:rsidP="0089241A"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в весенний период составляет </w:t>
            </w:r>
            <w:r w:rsidR="001C0950" w:rsidRPr="00564045">
              <w:rPr>
                <w:rFonts w:ascii="Arial" w:hAnsi="Arial" w:cs="Arial"/>
              </w:rPr>
              <w:t>56</w:t>
            </w:r>
            <w:r w:rsidRPr="00564045">
              <w:rPr>
                <w:rFonts w:ascii="Arial" w:hAnsi="Arial" w:cs="Arial"/>
              </w:rPr>
              <w:t xml:space="preserve"> контейнеров в месяц, </w:t>
            </w:r>
          </w:p>
          <w:p w:rsidR="0089241A" w:rsidRPr="00564045" w:rsidRDefault="0089241A" w:rsidP="0089241A"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в летний период составляет </w:t>
            </w:r>
            <w:r w:rsidR="001C0950" w:rsidRPr="00564045">
              <w:rPr>
                <w:rFonts w:ascii="Arial" w:hAnsi="Arial" w:cs="Arial"/>
              </w:rPr>
              <w:t>42</w:t>
            </w:r>
            <w:r w:rsidRPr="00564045">
              <w:rPr>
                <w:rFonts w:ascii="Arial" w:hAnsi="Arial" w:cs="Arial"/>
              </w:rPr>
              <w:t xml:space="preserve"> контейнеров в месяц, </w:t>
            </w:r>
          </w:p>
          <w:p w:rsidR="0089241A" w:rsidRPr="00564045" w:rsidRDefault="0089241A" w:rsidP="0089241A"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в осенний период составляет </w:t>
            </w:r>
            <w:r w:rsidR="001C0950" w:rsidRPr="00564045">
              <w:rPr>
                <w:rFonts w:ascii="Arial" w:hAnsi="Arial" w:cs="Arial"/>
              </w:rPr>
              <w:t>42</w:t>
            </w:r>
            <w:r w:rsidRPr="00564045">
              <w:rPr>
                <w:rFonts w:ascii="Arial" w:hAnsi="Arial" w:cs="Arial"/>
              </w:rPr>
              <w:t xml:space="preserve"> контейнеров в месяц,</w:t>
            </w:r>
          </w:p>
          <w:p w:rsidR="0089241A" w:rsidRPr="00564045" w:rsidRDefault="0089241A" w:rsidP="0089241A"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в зимний период составляет </w:t>
            </w:r>
            <w:r w:rsidR="001C0950" w:rsidRPr="00564045">
              <w:rPr>
                <w:rFonts w:ascii="Arial" w:hAnsi="Arial" w:cs="Arial"/>
              </w:rPr>
              <w:t>42</w:t>
            </w:r>
            <w:r w:rsidRPr="00564045">
              <w:rPr>
                <w:rFonts w:ascii="Arial" w:hAnsi="Arial" w:cs="Arial"/>
              </w:rPr>
              <w:t xml:space="preserve"> контейнеров в месяц. </w:t>
            </w:r>
          </w:p>
          <w:p w:rsidR="002621CB" w:rsidRPr="00564045" w:rsidRDefault="00EB48F1" w:rsidP="0089241A"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Один рейс: не б</w:t>
            </w:r>
            <w:r w:rsidR="00C021F7" w:rsidRPr="00564045">
              <w:rPr>
                <w:rFonts w:ascii="Arial" w:hAnsi="Arial" w:cs="Arial"/>
              </w:rPr>
              <w:t>олее 14 контейнеров, не менее</w:t>
            </w:r>
            <w:r w:rsidR="000D676F" w:rsidRPr="00564045">
              <w:rPr>
                <w:rFonts w:ascii="Arial" w:hAnsi="Arial" w:cs="Arial"/>
              </w:rPr>
              <w:t xml:space="preserve"> 13</w:t>
            </w:r>
            <w:r w:rsidRPr="00564045">
              <w:rPr>
                <w:rFonts w:ascii="Arial" w:hAnsi="Arial" w:cs="Arial"/>
              </w:rPr>
              <w:t xml:space="preserve"> </w:t>
            </w:r>
            <w:r w:rsidR="0089241A" w:rsidRPr="00564045">
              <w:rPr>
                <w:rFonts w:ascii="Arial" w:hAnsi="Arial" w:cs="Arial"/>
              </w:rPr>
              <w:t xml:space="preserve">контейнеров. </w:t>
            </w:r>
          </w:p>
        </w:tc>
      </w:tr>
      <w:tr w:rsidR="002621CB" w:rsidRPr="00564045" w:rsidTr="00EB48F1">
        <w:trPr>
          <w:trHeight w:val="461"/>
        </w:trPr>
        <w:tc>
          <w:tcPr>
            <w:tcW w:w="1340" w:type="pct"/>
            <w:vAlign w:val="center"/>
          </w:tcPr>
          <w:p w:rsidR="002621CB" w:rsidRPr="00564045" w:rsidRDefault="002621CB" w:rsidP="00EB48F1">
            <w:pPr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4. Состав и виды услуг, оказываемых Исполнителем</w:t>
            </w:r>
          </w:p>
        </w:tc>
        <w:tc>
          <w:tcPr>
            <w:tcW w:w="3660" w:type="pct"/>
            <w:vAlign w:val="center"/>
          </w:tcPr>
          <w:p w:rsidR="00314B47" w:rsidRPr="00564045" w:rsidRDefault="002621CB" w:rsidP="00314B47"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транспортировка полных хлорных контейнеров </w:t>
            </w:r>
            <w:r w:rsidR="002A0850" w:rsidRPr="00564045">
              <w:rPr>
                <w:rFonts w:ascii="Arial" w:hAnsi="Arial" w:cs="Arial"/>
              </w:rPr>
              <w:t xml:space="preserve">автомобильным транспортом, оборудованным в соответствии с требованиями законодательства и правилами транспортировки опасных грузов, </w:t>
            </w:r>
            <w:r w:rsidR="0089241A" w:rsidRPr="00564045">
              <w:rPr>
                <w:rFonts w:ascii="Arial" w:hAnsi="Arial" w:cs="Arial"/>
              </w:rPr>
              <w:t xml:space="preserve">из </w:t>
            </w:r>
            <w:r w:rsidR="007525E2" w:rsidRPr="00564045">
              <w:rPr>
                <w:rFonts w:ascii="Arial" w:hAnsi="Arial" w:cs="Arial"/>
              </w:rPr>
              <w:t xml:space="preserve">(ориентировочно </w:t>
            </w:r>
            <w:r w:rsidR="007525E2" w:rsidRPr="00564045">
              <w:rPr>
                <w:rFonts w:ascii="Arial" w:eastAsiaTheme="minorHAnsi" w:hAnsi="Arial" w:cs="Arial"/>
                <w:lang w:eastAsia="en-US"/>
              </w:rPr>
              <w:t>г. Новочебоксарск, ПАО «Химпром»)</w:t>
            </w:r>
            <w:r w:rsidR="007525E2" w:rsidRPr="00564045">
              <w:rPr>
                <w:rFonts w:ascii="Arial" w:hAnsi="Arial" w:cs="Arial"/>
              </w:rPr>
              <w:t xml:space="preserve"> </w:t>
            </w:r>
            <w:r w:rsidR="0089241A" w:rsidRPr="00564045">
              <w:rPr>
                <w:rFonts w:ascii="Arial" w:hAnsi="Arial" w:cs="Arial"/>
              </w:rPr>
              <w:t>в</w:t>
            </w:r>
            <w:r w:rsidR="00F6001B" w:rsidRPr="00564045">
              <w:rPr>
                <w:rFonts w:ascii="Arial" w:hAnsi="Arial" w:cs="Arial"/>
              </w:rPr>
              <w:t xml:space="preserve"> </w:t>
            </w:r>
            <w:r w:rsidR="001C0950" w:rsidRPr="00564045">
              <w:rPr>
                <w:rFonts w:ascii="Arial" w:hAnsi="Arial" w:cs="Arial"/>
              </w:rPr>
              <w:t>ООО «Н</w:t>
            </w:r>
            <w:r w:rsidR="0046029B" w:rsidRPr="00564045">
              <w:rPr>
                <w:rFonts w:ascii="Arial" w:hAnsi="Arial" w:cs="Arial"/>
              </w:rPr>
              <w:t>О</w:t>
            </w:r>
            <w:r w:rsidR="001C0950" w:rsidRPr="00564045">
              <w:rPr>
                <w:rFonts w:ascii="Arial" w:hAnsi="Arial" w:cs="Arial"/>
              </w:rPr>
              <w:t xml:space="preserve">ВОГОР-Прикамье», г. Пермь, </w:t>
            </w:r>
            <w:r w:rsidR="004E4A6F">
              <w:rPr>
                <w:rFonts w:ascii="Arial" w:hAnsi="Arial" w:cs="Arial"/>
              </w:rPr>
              <w:t>ул. Евгения Пузырёва, 55, Прирельсовый склад хлора</w:t>
            </w:r>
            <w:r w:rsidR="001C0950" w:rsidRPr="00564045">
              <w:rPr>
                <w:rFonts w:ascii="Arial" w:hAnsi="Arial" w:cs="Arial"/>
              </w:rPr>
              <w:t>.</w:t>
            </w:r>
          </w:p>
          <w:p w:rsidR="00314B47" w:rsidRPr="00564045" w:rsidRDefault="002621CB" w:rsidP="00A42872">
            <w:pPr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транспортировка порожних хлорных контейнеров </w:t>
            </w:r>
            <w:r w:rsidR="002A0850" w:rsidRPr="00564045">
              <w:rPr>
                <w:rFonts w:ascii="Arial" w:hAnsi="Arial" w:cs="Arial"/>
              </w:rPr>
              <w:t>автомобильным транспортом, оборудованным в соответствии с требованиями законодательства и правилами транспортировки опасных грузов,</w:t>
            </w:r>
            <w:r w:rsidRPr="00564045">
              <w:rPr>
                <w:rFonts w:ascii="Arial" w:hAnsi="Arial" w:cs="Arial"/>
              </w:rPr>
              <w:t xml:space="preserve"> от </w:t>
            </w:r>
            <w:r w:rsidR="001C0950" w:rsidRPr="00564045">
              <w:rPr>
                <w:rFonts w:ascii="Arial" w:hAnsi="Arial" w:cs="Arial"/>
              </w:rPr>
              <w:t>ООО «Н</w:t>
            </w:r>
            <w:r w:rsidR="0046029B" w:rsidRPr="00564045">
              <w:rPr>
                <w:rFonts w:ascii="Arial" w:hAnsi="Arial" w:cs="Arial"/>
              </w:rPr>
              <w:t>О</w:t>
            </w:r>
            <w:r w:rsidR="001C0950" w:rsidRPr="00564045">
              <w:rPr>
                <w:rFonts w:ascii="Arial" w:hAnsi="Arial" w:cs="Arial"/>
              </w:rPr>
              <w:t xml:space="preserve">ВОГОР-Прикамье», г. Пермь, </w:t>
            </w:r>
            <w:r w:rsidR="004E4A6F">
              <w:rPr>
                <w:rFonts w:ascii="Arial" w:hAnsi="Arial" w:cs="Arial"/>
              </w:rPr>
              <w:t>ул. Евгения Пузырёва, 55, Прирельсовый склад хлора</w:t>
            </w:r>
            <w:r w:rsidR="001C0950" w:rsidRPr="00564045">
              <w:rPr>
                <w:rFonts w:ascii="Arial" w:hAnsi="Arial" w:cs="Arial"/>
              </w:rPr>
              <w:t xml:space="preserve"> </w:t>
            </w:r>
            <w:r w:rsidRPr="00564045">
              <w:rPr>
                <w:rFonts w:ascii="Arial" w:hAnsi="Arial" w:cs="Arial"/>
              </w:rPr>
              <w:t xml:space="preserve">до </w:t>
            </w:r>
            <w:r w:rsidR="007525E2" w:rsidRPr="00564045">
              <w:rPr>
                <w:rFonts w:ascii="Arial" w:hAnsi="Arial" w:cs="Arial"/>
              </w:rPr>
              <w:t xml:space="preserve">(ориентировочно </w:t>
            </w:r>
            <w:r w:rsidR="007525E2" w:rsidRPr="00564045">
              <w:rPr>
                <w:rFonts w:ascii="Arial" w:eastAsiaTheme="minorHAnsi" w:hAnsi="Arial" w:cs="Arial"/>
                <w:lang w:eastAsia="en-US"/>
              </w:rPr>
              <w:t>г. Новочебоксарск, ПАО «Химпром»)</w:t>
            </w:r>
          </w:p>
          <w:p w:rsidR="002621CB" w:rsidRPr="00564045" w:rsidRDefault="002621CB" w:rsidP="00EB48F1">
            <w:pPr>
              <w:rPr>
                <w:rFonts w:ascii="Arial" w:hAnsi="Arial" w:cs="Arial"/>
                <w:iCs/>
                <w:spacing w:val="-6"/>
              </w:rPr>
            </w:pPr>
            <w:r w:rsidRPr="00564045">
              <w:rPr>
                <w:rFonts w:ascii="Arial" w:hAnsi="Arial" w:cs="Arial"/>
              </w:rPr>
              <w:t xml:space="preserve"> - оформление необходимой документации для отправки спецавтомобиля с полными / порожними контейнерами.</w:t>
            </w:r>
          </w:p>
        </w:tc>
      </w:tr>
      <w:tr w:rsidR="002621CB" w:rsidRPr="00564045" w:rsidTr="00EB48F1">
        <w:trPr>
          <w:trHeight w:val="410"/>
        </w:trPr>
        <w:tc>
          <w:tcPr>
            <w:tcW w:w="1340" w:type="pct"/>
            <w:vAlign w:val="center"/>
          </w:tcPr>
          <w:p w:rsidR="002621CB" w:rsidRPr="00564045" w:rsidRDefault="002621CB" w:rsidP="00EB48F1">
            <w:pPr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5. Требования к применяемому оборудованию, автотранспорту, процессам</w:t>
            </w:r>
          </w:p>
        </w:tc>
        <w:tc>
          <w:tcPr>
            <w:tcW w:w="3660" w:type="pct"/>
            <w:vAlign w:val="center"/>
          </w:tcPr>
          <w:p w:rsidR="002621CB" w:rsidRPr="00564045" w:rsidRDefault="002621CB" w:rsidP="00EB48F1">
            <w:pPr>
              <w:tabs>
                <w:tab w:val="left" w:pos="459"/>
              </w:tabs>
              <w:rPr>
                <w:rFonts w:ascii="Arial" w:hAnsi="Arial" w:cs="Arial"/>
                <w:u w:val="single"/>
              </w:rPr>
            </w:pPr>
            <w:r w:rsidRPr="00564045">
              <w:rPr>
                <w:rFonts w:ascii="Arial" w:hAnsi="Arial" w:cs="Arial"/>
                <w:u w:val="single"/>
              </w:rPr>
              <w:t>Нормативные требования:</w:t>
            </w:r>
          </w:p>
          <w:p w:rsidR="002621CB" w:rsidRPr="00564045" w:rsidRDefault="002621CB" w:rsidP="00930405">
            <w:pPr>
              <w:tabs>
                <w:tab w:val="left" w:pos="459"/>
              </w:tabs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Автомобильная транспортировка затаренного </w:t>
            </w:r>
            <w:r w:rsidR="00E00FDE" w:rsidRPr="00564045">
              <w:rPr>
                <w:rFonts w:ascii="Arial" w:hAnsi="Arial" w:cs="Arial"/>
              </w:rPr>
              <w:t xml:space="preserve">контейнера </w:t>
            </w:r>
            <w:r w:rsidRPr="00564045">
              <w:rPr>
                <w:rFonts w:ascii="Arial" w:hAnsi="Arial" w:cs="Arial"/>
              </w:rPr>
              <w:t>жидк</w:t>
            </w:r>
            <w:r w:rsidR="00E00FDE" w:rsidRPr="00564045">
              <w:rPr>
                <w:rFonts w:ascii="Arial" w:hAnsi="Arial" w:cs="Arial"/>
              </w:rPr>
              <w:t>им</w:t>
            </w:r>
            <w:r w:rsidRPr="00564045">
              <w:rPr>
                <w:rFonts w:ascii="Arial" w:hAnsi="Arial" w:cs="Arial"/>
              </w:rPr>
              <w:t xml:space="preserve"> хлор</w:t>
            </w:r>
            <w:r w:rsidR="00E00FDE" w:rsidRPr="00564045">
              <w:rPr>
                <w:rFonts w:ascii="Arial" w:hAnsi="Arial" w:cs="Arial"/>
              </w:rPr>
              <w:t>ом</w:t>
            </w:r>
            <w:r w:rsidRPr="00564045">
              <w:rPr>
                <w:rFonts w:ascii="Arial" w:hAnsi="Arial" w:cs="Arial"/>
              </w:rPr>
              <w:t xml:space="preserve"> или порожней тары </w:t>
            </w:r>
            <w:r w:rsidR="00E20B5D" w:rsidRPr="00564045">
              <w:rPr>
                <w:rFonts w:ascii="Arial" w:hAnsi="Arial" w:cs="Arial"/>
              </w:rPr>
              <w:t>из-под</w:t>
            </w:r>
            <w:r w:rsidRPr="00564045">
              <w:rPr>
                <w:rFonts w:ascii="Arial" w:hAnsi="Arial" w:cs="Arial"/>
              </w:rPr>
              <w:t xml:space="preserve"> него должна осуществляться в соответствии с требованиями нормативных документов, указанных в пункте 2 </w:t>
            </w:r>
          </w:p>
          <w:p w:rsidR="002621CB" w:rsidRPr="00564045" w:rsidRDefault="002621CB" w:rsidP="00EB48F1">
            <w:pPr>
              <w:tabs>
                <w:tab w:val="num" w:pos="360"/>
              </w:tabs>
              <w:jc w:val="both"/>
              <w:rPr>
                <w:rFonts w:ascii="Arial" w:hAnsi="Arial" w:cs="Arial"/>
                <w:u w:val="single"/>
              </w:rPr>
            </w:pPr>
            <w:r w:rsidRPr="00564045">
              <w:rPr>
                <w:rFonts w:ascii="Arial" w:hAnsi="Arial" w:cs="Arial"/>
                <w:u w:val="single"/>
              </w:rPr>
              <w:t>Требования к разрешительным документам перевозчика: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Наличие допуска к перевозке опасных грузов II класса опасности (ДОПОГ) применительно к автомобилю (отдельные для тягача и полуприцепа) и </w:t>
            </w:r>
            <w:r w:rsidR="00A143F1" w:rsidRPr="00564045">
              <w:rPr>
                <w:rFonts w:ascii="Arial" w:hAnsi="Arial" w:cs="Arial"/>
              </w:rPr>
              <w:t>водителя или водителей</w:t>
            </w:r>
            <w:r w:rsidR="005650E6" w:rsidRPr="00564045">
              <w:rPr>
                <w:rFonts w:ascii="Arial" w:hAnsi="Arial" w:cs="Arial"/>
              </w:rPr>
              <w:t xml:space="preserve"> (Свидетельство о допуске транспортного средства к перевозке опасных грузов, Свидетельство о подготовке водителя, перевозящего опасные грузы).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Специальное разрешение на движение по автомобильным дорогам транспортного средства, осуществляющего перевозку опасных грузов</w:t>
            </w:r>
            <w:r w:rsidR="007A0578" w:rsidRPr="00564045">
              <w:rPr>
                <w:rFonts w:ascii="Arial" w:hAnsi="Arial" w:cs="Arial"/>
              </w:rPr>
              <w:t xml:space="preserve"> от адрес</w:t>
            </w:r>
            <w:r w:rsidR="00203DB2" w:rsidRPr="00564045">
              <w:rPr>
                <w:rFonts w:ascii="Arial" w:hAnsi="Arial" w:cs="Arial"/>
              </w:rPr>
              <w:t>а на заводе изготовления</w:t>
            </w:r>
            <w:r w:rsidR="007A0578" w:rsidRPr="00564045">
              <w:rPr>
                <w:rFonts w:ascii="Arial" w:hAnsi="Arial" w:cs="Arial"/>
              </w:rPr>
              <w:t>, до адреса выгрузки</w:t>
            </w:r>
            <w:r w:rsidRPr="00564045">
              <w:rPr>
                <w:rFonts w:ascii="Arial" w:hAnsi="Arial" w:cs="Arial"/>
              </w:rPr>
              <w:t>.</w:t>
            </w:r>
            <w:r w:rsidR="00B349EB" w:rsidRPr="00564045">
              <w:rPr>
                <w:rFonts w:ascii="Arial" w:hAnsi="Arial" w:cs="Arial"/>
              </w:rPr>
              <w:t xml:space="preserve"> М</w:t>
            </w:r>
            <w:r w:rsidRPr="00564045">
              <w:rPr>
                <w:rFonts w:ascii="Arial" w:hAnsi="Arial" w:cs="Arial"/>
              </w:rPr>
              <w:t>аршрут транспортного средства</w:t>
            </w:r>
            <w:r w:rsidR="00B349EB" w:rsidRPr="00564045">
              <w:rPr>
                <w:rFonts w:ascii="Arial" w:hAnsi="Arial" w:cs="Arial"/>
              </w:rPr>
              <w:t xml:space="preserve"> должен быть согласован с органом, выдающим специальное разрешение</w:t>
            </w:r>
            <w:r w:rsidRPr="00564045">
              <w:rPr>
                <w:rFonts w:ascii="Arial" w:hAnsi="Arial" w:cs="Arial"/>
              </w:rPr>
              <w:t xml:space="preserve">. </w:t>
            </w:r>
            <w:r w:rsidR="004C0002" w:rsidRPr="00564045">
              <w:rPr>
                <w:rFonts w:ascii="Arial" w:hAnsi="Arial" w:cs="Arial"/>
              </w:rPr>
              <w:t xml:space="preserve"> </w:t>
            </w:r>
          </w:p>
          <w:p w:rsidR="002621CB" w:rsidRPr="00564045" w:rsidRDefault="002621CB" w:rsidP="00EB48F1">
            <w:pPr>
              <w:tabs>
                <w:tab w:val="num" w:pos="360"/>
              </w:tabs>
              <w:jc w:val="both"/>
              <w:rPr>
                <w:rFonts w:ascii="Arial" w:hAnsi="Arial" w:cs="Arial"/>
                <w:u w:val="single"/>
              </w:rPr>
            </w:pPr>
            <w:r w:rsidRPr="00564045">
              <w:rPr>
                <w:rFonts w:ascii="Arial" w:hAnsi="Arial" w:cs="Arial"/>
                <w:u w:val="single"/>
              </w:rPr>
              <w:t>Требования к оснащению автомобильного транспорта, осуществляющего перевозку жидкого хлора:</w:t>
            </w:r>
          </w:p>
          <w:p w:rsidR="004409FE" w:rsidRPr="00564045" w:rsidRDefault="00A40617" w:rsidP="00EB48F1">
            <w:pPr>
              <w:tabs>
                <w:tab w:val="num" w:pos="360"/>
              </w:tabs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Транспортные средства технически допустимой максимальной массой более 7,5 т должны быть укомплектованы не менее чем одним огнетушителем емкостью не менее 12 кг или двумя огнетушителями емкостью каждого не менее 6 кг;</w:t>
            </w:r>
          </w:p>
          <w:p w:rsidR="00A40617" w:rsidRPr="00564045" w:rsidRDefault="00A40617" w:rsidP="00A40617">
            <w:pPr>
              <w:tabs>
                <w:tab w:val="num" w:pos="360"/>
              </w:tabs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Не менее чем двумя противооткатными упорами на каждое транспортное средство (звено автопоезда), размеры которых соответствуют диаметру колес;</w:t>
            </w:r>
          </w:p>
          <w:p w:rsidR="00A40617" w:rsidRPr="00564045" w:rsidRDefault="00A40617" w:rsidP="00A40617">
            <w:pPr>
              <w:tabs>
                <w:tab w:val="num" w:pos="360"/>
              </w:tabs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Двумя знаками аварийной остановки;</w:t>
            </w:r>
          </w:p>
          <w:p w:rsidR="00A40617" w:rsidRPr="00564045" w:rsidRDefault="00A40617" w:rsidP="00A40617">
            <w:pPr>
              <w:tabs>
                <w:tab w:val="num" w:pos="360"/>
              </w:tabs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Средствами нейтрализации перевозимых опасных грузов;</w:t>
            </w:r>
          </w:p>
          <w:p w:rsidR="00A40617" w:rsidRPr="00564045" w:rsidRDefault="00A40617" w:rsidP="00A40617">
            <w:pPr>
              <w:tabs>
                <w:tab w:val="num" w:pos="360"/>
              </w:tabs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Набором ручного инструмента для аварийного ремонта транспортного средства;</w:t>
            </w:r>
          </w:p>
          <w:p w:rsidR="00A40617" w:rsidRPr="00564045" w:rsidRDefault="00A40617" w:rsidP="00A40617">
            <w:pPr>
              <w:tabs>
                <w:tab w:val="num" w:pos="360"/>
              </w:tabs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Двумя фонарями автономного питания с мигающими или постоянными огнями оранжевого цвета;</w:t>
            </w:r>
          </w:p>
          <w:p w:rsidR="00A40617" w:rsidRPr="00564045" w:rsidRDefault="00A40617" w:rsidP="00A40617">
            <w:pPr>
              <w:tabs>
                <w:tab w:val="num" w:pos="360"/>
              </w:tabs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Лопатой и запасом песка для тушения пожара;</w:t>
            </w:r>
          </w:p>
          <w:p w:rsidR="00A40617" w:rsidRPr="00564045" w:rsidRDefault="00A40617" w:rsidP="00A40617">
            <w:pPr>
              <w:tabs>
                <w:tab w:val="num" w:pos="360"/>
              </w:tabs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 Одеждой яркого цвета для каждого члена экипажа;</w:t>
            </w:r>
          </w:p>
          <w:p w:rsidR="00A40617" w:rsidRPr="00564045" w:rsidRDefault="00A40617" w:rsidP="00A40617">
            <w:pPr>
              <w:tabs>
                <w:tab w:val="num" w:pos="360"/>
              </w:tabs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Карманными фонарями для каждого члена экипажа;</w:t>
            </w:r>
          </w:p>
          <w:p w:rsidR="00A40617" w:rsidRPr="00564045" w:rsidRDefault="00A40617" w:rsidP="00A40617">
            <w:pPr>
              <w:tabs>
                <w:tab w:val="num" w:pos="360"/>
              </w:tabs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В соответствии с предписаниями аварийной карточки и условий на </w:t>
            </w:r>
          </w:p>
          <w:p w:rsidR="00A40617" w:rsidRPr="00564045" w:rsidRDefault="00A40617" w:rsidP="00A40617">
            <w:pPr>
              <w:tabs>
                <w:tab w:val="num" w:pos="360"/>
              </w:tabs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 перевозку - средствами нейтрализации перевозимого опасного груза, индивидуальной защиты членов экипажа и персонала, сопровождающего груз;</w:t>
            </w:r>
          </w:p>
          <w:p w:rsidR="004409FE" w:rsidRPr="00564045" w:rsidRDefault="00A40617" w:rsidP="00A40617">
            <w:pPr>
              <w:tabs>
                <w:tab w:val="num" w:pos="360"/>
              </w:tabs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Специальными средствами для обеспечения безопасности, указанными в аварийной карточке.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Два знака «Въезд запрещен».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Устройства и приспособления для крепления баллонов или контейнеров в кузове автомашины.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Буксировочный трос.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Аптечка</w:t>
            </w:r>
            <w:r w:rsidR="00E00FDE" w:rsidRPr="00564045">
              <w:rPr>
                <w:rFonts w:ascii="Arial" w:hAnsi="Arial" w:cs="Arial"/>
              </w:rPr>
              <w:t>, соответствующая требованиям законодательства</w:t>
            </w:r>
            <w:r w:rsidRPr="00564045">
              <w:rPr>
                <w:rFonts w:ascii="Arial" w:hAnsi="Arial" w:cs="Arial"/>
              </w:rPr>
              <w:t>.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Переносной или индивидуальный индикатор утечки хлора (газоанализатор).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Мобильные средства оперативной связи.</w:t>
            </w:r>
          </w:p>
          <w:p w:rsidR="002621CB" w:rsidRPr="00564045" w:rsidRDefault="002621CB" w:rsidP="00EB48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</w:t>
            </w:r>
            <w:r w:rsidR="006A175B" w:rsidRPr="00564045">
              <w:rPr>
                <w:rFonts w:ascii="Arial" w:hAnsi="Arial" w:cs="Arial"/>
              </w:rPr>
              <w:t>В</w:t>
            </w:r>
            <w:r w:rsidRPr="00564045">
              <w:rPr>
                <w:rFonts w:ascii="Arial" w:hAnsi="Arial" w:cs="Arial"/>
              </w:rPr>
              <w:t xml:space="preserve"> случае перевозки хлорных контейнеров на </w:t>
            </w:r>
            <w:r w:rsidR="006A175B" w:rsidRPr="00564045">
              <w:rPr>
                <w:rFonts w:ascii="Arial" w:hAnsi="Arial" w:cs="Arial"/>
              </w:rPr>
              <w:t xml:space="preserve">бортовом автомобиле   необходимо </w:t>
            </w:r>
            <w:r w:rsidRPr="00564045">
              <w:rPr>
                <w:rFonts w:ascii="Arial" w:hAnsi="Arial" w:cs="Arial"/>
              </w:rPr>
              <w:t>предусмотреть специальные деревянные подкладки (ложементы) с вырезанными гнездами по размеру диаметров контейнеров;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Персонал, осуществляющий перевозку затаренного жидкого хлора или тары </w:t>
            </w:r>
            <w:r w:rsidR="00E20B5D" w:rsidRPr="00564045">
              <w:rPr>
                <w:rFonts w:ascii="Arial" w:hAnsi="Arial" w:cs="Arial"/>
              </w:rPr>
              <w:t>из-под</w:t>
            </w:r>
            <w:r w:rsidR="006A175B" w:rsidRPr="00564045">
              <w:rPr>
                <w:rFonts w:ascii="Arial" w:hAnsi="Arial" w:cs="Arial"/>
              </w:rPr>
              <w:t xml:space="preserve"> него, должен быть обеспечен</w:t>
            </w:r>
            <w:r w:rsidRPr="00564045">
              <w:rPr>
                <w:rFonts w:ascii="Arial" w:hAnsi="Arial" w:cs="Arial"/>
              </w:rPr>
              <w:t xml:space="preserve"> комплектом: средств индивидуальной защиты органов дыхания, костюмов</w:t>
            </w:r>
            <w:r w:rsidR="006A175B" w:rsidRPr="00564045">
              <w:rPr>
                <w:rFonts w:ascii="Arial" w:hAnsi="Arial" w:cs="Arial"/>
              </w:rPr>
              <w:t>,</w:t>
            </w:r>
            <w:r w:rsidRPr="00564045">
              <w:rPr>
                <w:rFonts w:ascii="Arial" w:hAnsi="Arial" w:cs="Arial"/>
              </w:rPr>
              <w:t xml:space="preserve"> изолирующих от химических факторов.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</w:t>
            </w:r>
            <w:r w:rsidR="00462A5D" w:rsidRPr="00564045">
              <w:rPr>
                <w:rFonts w:ascii="Arial" w:hAnsi="Arial" w:cs="Arial"/>
              </w:rPr>
              <w:t>Опознавательный знак «Опасный груз»;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Сигнальный проблесковый маяк.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Тахограф.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Аппаратура спутниковой связи ГЛОНАСС или ГЛОНАСС/GPS.</w:t>
            </w:r>
          </w:p>
          <w:p w:rsidR="00FE6B5B" w:rsidRPr="00564045" w:rsidRDefault="002621CB" w:rsidP="00FE6B5B">
            <w:pPr>
              <w:pStyle w:val="ConsPlusNormal"/>
              <w:ind w:firstLine="540"/>
              <w:jc w:val="both"/>
              <w:rPr>
                <w:rFonts w:ascii="Arial" w:hAnsi="Arial" w:cs="Arial"/>
                <w:sz w:val="20"/>
              </w:rPr>
            </w:pPr>
            <w:r w:rsidRPr="00564045">
              <w:rPr>
                <w:rFonts w:ascii="Arial" w:hAnsi="Arial" w:cs="Arial"/>
                <w:sz w:val="20"/>
              </w:rPr>
              <w:t xml:space="preserve">- Кроме перечисленного выше транспортное средство, осуществляющее перевозку контейнеров со сжиженным хлором в летнее время должно быть оснащено </w:t>
            </w:r>
            <w:r w:rsidR="00A40617" w:rsidRPr="00564045">
              <w:rPr>
                <w:rFonts w:ascii="Arial" w:hAnsi="Arial" w:cs="Arial"/>
                <w:sz w:val="20"/>
              </w:rPr>
              <w:t>тентом</w:t>
            </w:r>
            <w:r w:rsidR="004C0002" w:rsidRPr="00564045">
              <w:rPr>
                <w:rFonts w:ascii="Arial" w:hAnsi="Arial" w:cs="Arial"/>
                <w:sz w:val="20"/>
              </w:rPr>
              <w:t xml:space="preserve"> </w:t>
            </w:r>
            <w:r w:rsidRPr="00564045">
              <w:rPr>
                <w:rFonts w:ascii="Arial" w:hAnsi="Arial" w:cs="Arial"/>
                <w:sz w:val="20"/>
              </w:rPr>
              <w:t>в целях защиты груза от нагрева солнечными лучами.</w:t>
            </w:r>
            <w:r w:rsidR="00FE6B5B" w:rsidRPr="00564045">
              <w:rPr>
                <w:sz w:val="20"/>
              </w:rPr>
              <w:t xml:space="preserve"> </w:t>
            </w:r>
            <w:r w:rsidR="00FE6B5B" w:rsidRPr="00564045">
              <w:rPr>
                <w:rFonts w:ascii="Arial" w:hAnsi="Arial" w:cs="Arial"/>
                <w:sz w:val="20"/>
              </w:rPr>
              <w:t>В качестве тента допускается применение прочного к разрыву, непромокаемого и трудновоспламеняющегося материала. Тент должен быть натянут, перекрывать борта кузова со всех сторон не менее чем на 200 мм и удерживаться фиксирующими приспособлениями.</w:t>
            </w:r>
          </w:p>
          <w:p w:rsidR="002621CB" w:rsidRPr="00564045" w:rsidRDefault="002621CB" w:rsidP="00EB48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</w:t>
            </w:r>
            <w:r w:rsidR="00A40617" w:rsidRPr="00564045">
              <w:rPr>
                <w:rFonts w:ascii="Arial" w:hAnsi="Arial" w:cs="Arial"/>
              </w:rPr>
              <w:t>Г</w:t>
            </w:r>
            <w:r w:rsidR="00031496" w:rsidRPr="00564045">
              <w:rPr>
                <w:rFonts w:ascii="Arial" w:hAnsi="Arial" w:cs="Arial"/>
              </w:rPr>
              <w:t>ерметизирующим колпаком для ликвидации утечки хлора из контейнеров</w:t>
            </w:r>
            <w:r w:rsidR="00857EC3" w:rsidRPr="00564045">
              <w:rPr>
                <w:rFonts w:ascii="Arial" w:hAnsi="Arial" w:cs="Arial"/>
              </w:rPr>
              <w:t xml:space="preserve"> (для каждого типа используемой тары или универсальный)</w:t>
            </w:r>
            <w:r w:rsidR="00530EDF" w:rsidRPr="00564045">
              <w:rPr>
                <w:rFonts w:ascii="Arial" w:hAnsi="Arial" w:cs="Arial"/>
              </w:rPr>
              <w:t>.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u w:val="single"/>
              </w:rPr>
            </w:pPr>
            <w:r w:rsidRPr="00564045">
              <w:rPr>
                <w:rFonts w:ascii="Arial" w:hAnsi="Arial" w:cs="Arial"/>
              </w:rPr>
              <w:t xml:space="preserve"> </w:t>
            </w:r>
            <w:r w:rsidRPr="00564045">
              <w:rPr>
                <w:rFonts w:ascii="Arial" w:hAnsi="Arial" w:cs="Arial"/>
                <w:u w:val="single"/>
              </w:rPr>
              <w:t>Требования к осуществлению перевозки: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К управлению автотранспортными средствами, на которых перевозится затаренный в контейнеры жидкий хлор, допускаются водители, имеющие стаж непрерывной работы в качестве водителей не менее 3 лет, прошедшие обучение в соответствии с требованиями нормативных документов по выполняемой работе и получившие свидетельство </w:t>
            </w:r>
            <w:r w:rsidR="00A349FB" w:rsidRPr="00564045">
              <w:rPr>
                <w:rFonts w:ascii="Arial" w:hAnsi="Arial" w:cs="Arial"/>
              </w:rPr>
              <w:t xml:space="preserve">на класс, к которому относится перевозка жидкого хлора. </w:t>
            </w:r>
          </w:p>
          <w:p w:rsidR="009B5523" w:rsidRPr="00564045" w:rsidRDefault="00671ECF" w:rsidP="00671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</w:t>
            </w:r>
            <w:r w:rsidR="009B5523" w:rsidRPr="00564045">
              <w:rPr>
                <w:rFonts w:ascii="Arial" w:hAnsi="Arial" w:cs="Arial"/>
              </w:rPr>
              <w:t>Транспортные средства должны быть чистыми, в технически исправном состоянии, заправленные горюче-смазочными материалами и другими необходимыми эксплуатационными жидкостями в объемах оказания услуги.</w:t>
            </w:r>
            <w:r w:rsidR="00530EDF" w:rsidRPr="00564045">
              <w:rPr>
                <w:rFonts w:ascii="Arial" w:hAnsi="Arial" w:cs="Arial"/>
              </w:rPr>
              <w:t xml:space="preserve"> </w:t>
            </w:r>
          </w:p>
          <w:p w:rsidR="009B5523" w:rsidRPr="00564045" w:rsidRDefault="00671ECF" w:rsidP="00671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</w:t>
            </w:r>
            <w:r w:rsidR="009B5523" w:rsidRPr="00564045">
              <w:rPr>
                <w:rFonts w:ascii="Arial" w:hAnsi="Arial" w:cs="Arial"/>
              </w:rPr>
              <w:t>Водители транспортных средств обязаны иметь водительское удостоверение соответствующей категории (категорий), не иметь медицинских противопоказаний к управлению транспортными средствами.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Перевозка жидкого хлора автомобильным транспортом должна осуществляться по заранее разработанному маршруту, согласованному в установленном порядке, с минимальным числом остановок и задержек в пути следования.</w:t>
            </w:r>
            <w:r w:rsidR="00530EDF" w:rsidRPr="00564045">
              <w:rPr>
                <w:rFonts w:ascii="Arial" w:hAnsi="Arial" w:cs="Arial"/>
              </w:rPr>
              <w:t xml:space="preserve"> 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Выбор маршрута следования опасного груза, а также условий его передвижения возлагается на руководителя автотранспортной организации или руководителя автотранспортного подразделения промышленной организации, в чьем ведении находится автотранспортное средство, предназначенное для перевозки жидкого хлора.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u w:val="single"/>
              </w:rPr>
            </w:pPr>
            <w:r w:rsidRPr="00564045">
              <w:rPr>
                <w:rFonts w:ascii="Arial" w:hAnsi="Arial" w:cs="Arial"/>
                <w:u w:val="single"/>
              </w:rPr>
              <w:t>При перевозке жидкого хлора, кроме документов, перечисленных в правилах дорожного движения, необходимо иметь:</w:t>
            </w:r>
          </w:p>
          <w:p w:rsidR="00FE6B5B" w:rsidRPr="00564045" w:rsidRDefault="00FE6B5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транспортную накладную;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путевой лист, в верхнем углу которого должна быть сделана красным цветом отметка "Опасный груз";</w:t>
            </w:r>
          </w:p>
          <w:p w:rsidR="003D5D51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</w:t>
            </w:r>
            <w:r w:rsidR="00FE6B5B" w:rsidRPr="00564045">
              <w:rPr>
                <w:rFonts w:ascii="Arial" w:hAnsi="Arial" w:cs="Arial"/>
              </w:rPr>
              <w:t>специал</w:t>
            </w:r>
            <w:r w:rsidR="0071254D" w:rsidRPr="00564045">
              <w:rPr>
                <w:rFonts w:ascii="Arial" w:hAnsi="Arial" w:cs="Arial"/>
              </w:rPr>
              <w:t xml:space="preserve">ьное разрешение </w:t>
            </w:r>
            <w:r w:rsidR="00A81FC0" w:rsidRPr="00564045">
              <w:rPr>
                <w:rFonts w:ascii="Arial" w:hAnsi="Arial" w:cs="Arial"/>
              </w:rPr>
              <w:t xml:space="preserve">на движение по автомобильным дорогам транспортного средства, осуществляющего перевозки опасных грузов </w:t>
            </w:r>
            <w:r w:rsidR="0071254D" w:rsidRPr="00564045">
              <w:rPr>
                <w:rFonts w:ascii="Arial" w:hAnsi="Arial" w:cs="Arial"/>
              </w:rPr>
              <w:t xml:space="preserve">с </w:t>
            </w:r>
            <w:r w:rsidRPr="00564045">
              <w:rPr>
                <w:rFonts w:ascii="Arial" w:hAnsi="Arial" w:cs="Arial"/>
              </w:rPr>
              <w:t>маршрут</w:t>
            </w:r>
            <w:r w:rsidR="0071254D" w:rsidRPr="00564045">
              <w:rPr>
                <w:rFonts w:ascii="Arial" w:hAnsi="Arial" w:cs="Arial"/>
              </w:rPr>
              <w:t>ом</w:t>
            </w:r>
            <w:r w:rsidRPr="00564045">
              <w:rPr>
                <w:rFonts w:ascii="Arial" w:hAnsi="Arial" w:cs="Arial"/>
              </w:rPr>
              <w:t xml:space="preserve"> перевозки опасного груза;</w:t>
            </w:r>
            <w:r w:rsidR="009C4D5F" w:rsidRPr="00564045">
              <w:rPr>
                <w:rFonts w:ascii="Arial" w:hAnsi="Arial" w:cs="Arial"/>
              </w:rPr>
              <w:t xml:space="preserve"> 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свидетельство о допуске водителя к перевозке жидкого хлора;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свидетельство о допуске транспортного средства к перевозке</w:t>
            </w:r>
            <w:r w:rsidR="0071254D" w:rsidRPr="00564045">
              <w:rPr>
                <w:rFonts w:ascii="Arial" w:hAnsi="Arial" w:cs="Arial"/>
              </w:rPr>
              <w:t xml:space="preserve"> опасного груза</w:t>
            </w:r>
            <w:r w:rsidRPr="00564045">
              <w:rPr>
                <w:rFonts w:ascii="Arial" w:hAnsi="Arial" w:cs="Arial"/>
              </w:rPr>
              <w:t xml:space="preserve"> </w:t>
            </w:r>
            <w:r w:rsidR="003D5D51" w:rsidRPr="00564045">
              <w:rPr>
                <w:rFonts w:ascii="Arial" w:hAnsi="Arial" w:cs="Arial"/>
              </w:rPr>
              <w:t xml:space="preserve">(класс для </w:t>
            </w:r>
            <w:r w:rsidRPr="00564045">
              <w:rPr>
                <w:rFonts w:ascii="Arial" w:hAnsi="Arial" w:cs="Arial"/>
              </w:rPr>
              <w:t>жидкого хлора в контейнерах</w:t>
            </w:r>
            <w:r w:rsidR="003D5D51" w:rsidRPr="00564045">
              <w:rPr>
                <w:rFonts w:ascii="Arial" w:hAnsi="Arial" w:cs="Arial"/>
              </w:rPr>
              <w:t>)</w:t>
            </w:r>
            <w:r w:rsidRPr="00564045">
              <w:rPr>
                <w:rFonts w:ascii="Arial" w:hAnsi="Arial" w:cs="Arial"/>
              </w:rPr>
              <w:t>;</w:t>
            </w:r>
            <w:r w:rsidR="009C4D5F" w:rsidRPr="00564045">
              <w:rPr>
                <w:rFonts w:ascii="Arial" w:hAnsi="Arial" w:cs="Arial"/>
              </w:rPr>
              <w:t xml:space="preserve"> </w:t>
            </w:r>
          </w:p>
          <w:p w:rsidR="002621CB" w:rsidRPr="00564045" w:rsidRDefault="002621CB" w:rsidP="00EB48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аварийную карточку системы информации об опасности;</w:t>
            </w:r>
          </w:p>
          <w:p w:rsidR="002621CB" w:rsidRPr="00564045" w:rsidRDefault="002621CB" w:rsidP="003D5D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- </w:t>
            </w:r>
            <w:r w:rsidR="003D5D51" w:rsidRPr="00564045">
              <w:rPr>
                <w:rFonts w:ascii="Arial" w:hAnsi="Arial" w:cs="Arial"/>
              </w:rPr>
              <w:t>Письменная инструкция водителю по ДОПОГ.</w:t>
            </w:r>
            <w:r w:rsidRPr="00564045">
              <w:rPr>
                <w:rFonts w:ascii="Arial" w:hAnsi="Arial" w:cs="Arial"/>
              </w:rPr>
              <w:t xml:space="preserve"> </w:t>
            </w:r>
          </w:p>
          <w:p w:rsidR="0064280D" w:rsidRPr="00564045" w:rsidRDefault="0064280D" w:rsidP="001C0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 xml:space="preserve">В составе заявки Поставщик должен предоставить документальное подтверждение возможности поставки продукции непосредственно до складов Заказчика, расположенных по адресам: </w:t>
            </w:r>
            <w:r w:rsidR="001C0950" w:rsidRPr="00564045">
              <w:rPr>
                <w:rFonts w:ascii="Arial" w:hAnsi="Arial" w:cs="Arial"/>
              </w:rPr>
              <w:t xml:space="preserve">г. Пермь, </w:t>
            </w:r>
            <w:r w:rsidR="004E4A6F">
              <w:rPr>
                <w:rFonts w:ascii="Arial" w:hAnsi="Arial" w:cs="Arial"/>
              </w:rPr>
              <w:t>ул. Евгения Пузырёва, 55, Прирельсовый склад хлора</w:t>
            </w:r>
            <w:r w:rsidR="001C0950" w:rsidRPr="00564045">
              <w:rPr>
                <w:rFonts w:ascii="Arial" w:hAnsi="Arial" w:cs="Arial"/>
              </w:rPr>
              <w:t>.</w:t>
            </w:r>
          </w:p>
        </w:tc>
      </w:tr>
      <w:tr w:rsidR="002621CB" w:rsidRPr="00564045" w:rsidTr="00EB48F1">
        <w:trPr>
          <w:trHeight w:val="70"/>
        </w:trPr>
        <w:tc>
          <w:tcPr>
            <w:tcW w:w="1340" w:type="pct"/>
            <w:vAlign w:val="center"/>
          </w:tcPr>
          <w:p w:rsidR="002621CB" w:rsidRPr="00564045" w:rsidRDefault="002621CB" w:rsidP="00EB48F1">
            <w:pPr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6. Требования к Исполнителю</w:t>
            </w:r>
          </w:p>
        </w:tc>
        <w:tc>
          <w:tcPr>
            <w:tcW w:w="3660" w:type="pct"/>
            <w:vAlign w:val="center"/>
          </w:tcPr>
          <w:p w:rsidR="009B5523" w:rsidRPr="00564045" w:rsidRDefault="00671ECF" w:rsidP="00EB48F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о</w:t>
            </w:r>
            <w:r w:rsidR="009B5523" w:rsidRPr="00564045">
              <w:rPr>
                <w:rFonts w:ascii="Arial" w:hAnsi="Arial" w:cs="Arial"/>
              </w:rPr>
              <w:t>беспечение сохранности Груза при о</w:t>
            </w:r>
            <w:r w:rsidRPr="00564045">
              <w:rPr>
                <w:rFonts w:ascii="Arial" w:hAnsi="Arial" w:cs="Arial"/>
              </w:rPr>
              <w:t>существлении услуг по перевозке;</w:t>
            </w:r>
          </w:p>
          <w:p w:rsidR="009B5523" w:rsidRPr="00564045" w:rsidRDefault="00671ECF" w:rsidP="00671ECF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и</w:t>
            </w:r>
            <w:r w:rsidR="009B5523" w:rsidRPr="00564045">
              <w:rPr>
                <w:rFonts w:ascii="Arial" w:hAnsi="Arial" w:cs="Arial"/>
              </w:rPr>
              <w:t>нформирование Заказчика о любых задержках в доставке Груза, а также о любых случаях повреждения пломбы, утраты либо повреждения груза или части его с предоставлением актов, либо других подтверждающих документов, оформленных в установл</w:t>
            </w:r>
            <w:r w:rsidRPr="00564045">
              <w:rPr>
                <w:rFonts w:ascii="Arial" w:hAnsi="Arial" w:cs="Arial"/>
              </w:rPr>
              <w:t>енном законодательством порядке;</w:t>
            </w:r>
          </w:p>
          <w:p w:rsidR="002621CB" w:rsidRPr="00564045" w:rsidRDefault="002621CB" w:rsidP="00EB48F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наличие разрешительных документов на оказание услуг по транспортировке опасных грузов автомобильным транспортом;</w:t>
            </w:r>
          </w:p>
          <w:p w:rsidR="002803CC" w:rsidRPr="00564045" w:rsidRDefault="002803CC" w:rsidP="002803CC">
            <w:pPr>
              <w:pStyle w:val="31"/>
              <w:shd w:val="clear" w:color="auto" w:fill="auto"/>
              <w:tabs>
                <w:tab w:val="left" w:pos="254"/>
              </w:tabs>
              <w:spacing w:before="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64045">
              <w:rPr>
                <w:rStyle w:val="1"/>
                <w:rFonts w:ascii="Tahoma" w:hAnsi="Tahoma" w:cs="Tahoma"/>
                <w:color w:val="auto"/>
                <w:sz w:val="20"/>
                <w:szCs w:val="20"/>
              </w:rPr>
              <w:t>- наличие персонала, имеющего соответствующую квалификацию. Персонал должен быть обучен и аттестован в соответствующем порядке по промышленной безопасности и на знание требований при обращении с опасными грузами при его транспортировке автомобильным транспортом;</w:t>
            </w:r>
          </w:p>
          <w:p w:rsidR="002621CB" w:rsidRPr="00564045" w:rsidRDefault="002621CB" w:rsidP="00EB48F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наличие автопарка спецтехники</w:t>
            </w:r>
            <w:r w:rsidR="006A175B" w:rsidRPr="00564045">
              <w:rPr>
                <w:rFonts w:ascii="Arial" w:hAnsi="Arial" w:cs="Arial"/>
              </w:rPr>
              <w:t>,</w:t>
            </w:r>
            <w:r w:rsidRPr="00564045">
              <w:rPr>
                <w:rFonts w:ascii="Arial" w:hAnsi="Arial" w:cs="Arial"/>
              </w:rPr>
              <w:t xml:space="preserve"> позволяющей перевозить опасные грузы не нарушая интервал месячной потребности, указанной в п. 3 Технического задания (туда – обратно);</w:t>
            </w:r>
          </w:p>
          <w:p w:rsidR="002621CB" w:rsidRPr="00564045" w:rsidRDefault="002621CB" w:rsidP="00EB48F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наличие технических средств, для обеспечения выполнения задач в кратчайшие сроки;</w:t>
            </w:r>
          </w:p>
          <w:p w:rsidR="002621CB" w:rsidRPr="00564045" w:rsidRDefault="002621CB" w:rsidP="00EB48F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оказание услуг в полном объеме силами Исполнителя без привлечения сил и средств Заказчика;</w:t>
            </w:r>
          </w:p>
          <w:p w:rsidR="002621CB" w:rsidRPr="00564045" w:rsidRDefault="002621CB" w:rsidP="00EB48F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napToGrid w:val="0"/>
              </w:rPr>
            </w:pPr>
            <w:r w:rsidRPr="00564045">
              <w:rPr>
                <w:rFonts w:ascii="Arial" w:hAnsi="Arial" w:cs="Arial"/>
                <w:snapToGrid w:val="0"/>
              </w:rPr>
              <w:t>- наличие опыта в оказании подобных услуг для других организаций;</w:t>
            </w:r>
          </w:p>
          <w:p w:rsidR="002621CB" w:rsidRPr="00564045" w:rsidRDefault="002621CB" w:rsidP="00EB48F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- возможность и опыт согласования всех разреш</w:t>
            </w:r>
            <w:r w:rsidR="00CE76CB" w:rsidRPr="00564045">
              <w:rPr>
                <w:rFonts w:ascii="Arial" w:hAnsi="Arial" w:cs="Arial"/>
              </w:rPr>
              <w:t>ительных документов и маршрутов;</w:t>
            </w:r>
          </w:p>
          <w:p w:rsidR="000A40BE" w:rsidRPr="00564045" w:rsidRDefault="000A40BE" w:rsidP="000F6A20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napToGrid w:val="0"/>
              </w:rPr>
            </w:pPr>
            <w:r w:rsidRPr="00564045">
              <w:rPr>
                <w:rFonts w:ascii="Arial" w:hAnsi="Arial" w:cs="Arial"/>
              </w:rPr>
              <w:t xml:space="preserve">- </w:t>
            </w:r>
            <w:r w:rsidR="00A97C9F" w:rsidRPr="00564045">
              <w:rPr>
                <w:rFonts w:ascii="Arial" w:hAnsi="Arial" w:cs="Arial"/>
              </w:rPr>
              <w:t>автотранспортные средства должны иметь возможность верхней выгрузки, для осуществления погрузочных-разгрузочных работ с применением грузоподъемных механизмов</w:t>
            </w:r>
            <w:r w:rsidR="000F6A20" w:rsidRPr="00564045">
              <w:rPr>
                <w:rFonts w:ascii="Arial" w:hAnsi="Arial" w:cs="Arial"/>
              </w:rPr>
              <w:t xml:space="preserve"> (тент, при его наличии, при проведении погрузочных-разгрузочных работ должен демонтироваться и монтироваться обратно, силами Исполнителя)</w:t>
            </w:r>
            <w:r w:rsidR="0087534E" w:rsidRPr="00564045">
              <w:rPr>
                <w:rFonts w:ascii="Arial" w:hAnsi="Arial" w:cs="Arial"/>
              </w:rPr>
              <w:t>.</w:t>
            </w:r>
            <w:r w:rsidR="000F6A20" w:rsidRPr="00564045">
              <w:rPr>
                <w:rFonts w:ascii="Arial" w:hAnsi="Arial" w:cs="Arial"/>
              </w:rPr>
              <w:t xml:space="preserve"> </w:t>
            </w:r>
          </w:p>
        </w:tc>
      </w:tr>
      <w:tr w:rsidR="002621CB" w:rsidRPr="00564045" w:rsidTr="00EB48F1">
        <w:trPr>
          <w:trHeight w:val="360"/>
        </w:trPr>
        <w:tc>
          <w:tcPr>
            <w:tcW w:w="1340" w:type="pct"/>
            <w:vAlign w:val="center"/>
          </w:tcPr>
          <w:p w:rsidR="002621CB" w:rsidRPr="00564045" w:rsidRDefault="002621CB" w:rsidP="00EB48F1">
            <w:pPr>
              <w:rPr>
                <w:rFonts w:ascii="Arial" w:hAnsi="Arial" w:cs="Arial"/>
                <w:spacing w:val="-6"/>
              </w:rPr>
            </w:pPr>
            <w:r w:rsidRPr="00564045">
              <w:rPr>
                <w:rFonts w:ascii="Arial" w:hAnsi="Arial" w:cs="Arial"/>
              </w:rPr>
              <w:t xml:space="preserve">7. Сроки оказания услуг </w:t>
            </w:r>
          </w:p>
        </w:tc>
        <w:tc>
          <w:tcPr>
            <w:tcW w:w="3660" w:type="pct"/>
            <w:vAlign w:val="center"/>
          </w:tcPr>
          <w:p w:rsidR="002621CB" w:rsidRPr="00564045" w:rsidRDefault="00304E9B" w:rsidP="00C86685">
            <w:pPr>
              <w:rPr>
                <w:rFonts w:ascii="Arial" w:hAnsi="Arial" w:cs="Arial"/>
              </w:rPr>
            </w:pPr>
            <w:r w:rsidRPr="00564045">
              <w:rPr>
                <w:rFonts w:ascii="Arial" w:hAnsi="Arial" w:cs="Arial"/>
              </w:rPr>
              <w:t>В период с 01.0</w:t>
            </w:r>
            <w:r w:rsidR="0076319E" w:rsidRPr="00564045">
              <w:rPr>
                <w:rFonts w:ascii="Arial" w:hAnsi="Arial" w:cs="Arial"/>
              </w:rPr>
              <w:t>4</w:t>
            </w:r>
            <w:r w:rsidRPr="00564045">
              <w:rPr>
                <w:rFonts w:ascii="Arial" w:hAnsi="Arial" w:cs="Arial"/>
              </w:rPr>
              <w:t>.202</w:t>
            </w:r>
            <w:r w:rsidR="00C86685">
              <w:rPr>
                <w:rFonts w:ascii="Arial" w:hAnsi="Arial" w:cs="Arial"/>
              </w:rPr>
              <w:t>4</w:t>
            </w:r>
            <w:r w:rsidRPr="00564045">
              <w:rPr>
                <w:rFonts w:ascii="Arial" w:hAnsi="Arial" w:cs="Arial"/>
              </w:rPr>
              <w:t xml:space="preserve"> по 31.</w:t>
            </w:r>
            <w:r w:rsidR="00CB657C" w:rsidRPr="00564045">
              <w:rPr>
                <w:rFonts w:ascii="Arial" w:hAnsi="Arial" w:cs="Arial"/>
              </w:rPr>
              <w:t>03</w:t>
            </w:r>
            <w:r w:rsidR="002621CB" w:rsidRPr="00564045">
              <w:rPr>
                <w:rFonts w:ascii="Arial" w:hAnsi="Arial" w:cs="Arial"/>
              </w:rPr>
              <w:t>.20</w:t>
            </w:r>
            <w:r w:rsidRPr="00564045">
              <w:rPr>
                <w:rFonts w:ascii="Arial" w:hAnsi="Arial" w:cs="Arial"/>
              </w:rPr>
              <w:t>2</w:t>
            </w:r>
            <w:r w:rsidR="00C86685">
              <w:rPr>
                <w:rFonts w:ascii="Arial" w:hAnsi="Arial" w:cs="Arial"/>
              </w:rPr>
              <w:t>6</w:t>
            </w:r>
            <w:r w:rsidR="002621CB" w:rsidRPr="00564045">
              <w:rPr>
                <w:rFonts w:ascii="Arial" w:hAnsi="Arial" w:cs="Arial"/>
              </w:rPr>
              <w:t xml:space="preserve">. </w:t>
            </w:r>
          </w:p>
        </w:tc>
      </w:tr>
      <w:bookmarkEnd w:id="0"/>
    </w:tbl>
    <w:p w:rsidR="00DC4BF1" w:rsidRPr="00564045" w:rsidRDefault="00DC4BF1" w:rsidP="004F51A8">
      <w:pPr>
        <w:jc w:val="center"/>
        <w:rPr>
          <w:rFonts w:ascii="Arial" w:hAnsi="Arial" w:cs="Arial"/>
          <w:b/>
          <w:iCs/>
          <w:szCs w:val="28"/>
          <w:lang w:eastAsia="x-none"/>
        </w:rPr>
      </w:pPr>
    </w:p>
    <w:p w:rsidR="000F6A20" w:rsidRPr="00564045" w:rsidRDefault="000F6A20" w:rsidP="000F6A20"/>
    <w:p w:rsidR="000F6A20" w:rsidRPr="00564045" w:rsidRDefault="000F6A20" w:rsidP="000F6A20"/>
    <w:p w:rsidR="0046029B" w:rsidRPr="00564045" w:rsidRDefault="0046029B" w:rsidP="000F6A20"/>
    <w:p w:rsidR="0046029B" w:rsidRDefault="0046029B" w:rsidP="000F6A20">
      <w:r w:rsidRPr="00564045">
        <w:t>Начальник управления по логистике                               _______________/Никишин Д.В./</w:t>
      </w:r>
    </w:p>
    <w:sectPr w:rsidR="0046029B" w:rsidSect="00AB7576">
      <w:footerReference w:type="default" r:id="rId8"/>
      <w:pgSz w:w="11906" w:h="16838"/>
      <w:pgMar w:top="426" w:right="1134" w:bottom="142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1CA22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245" w:rsidRDefault="00D54245">
      <w:r>
        <w:separator/>
      </w:r>
    </w:p>
  </w:endnote>
  <w:endnote w:type="continuationSeparator" w:id="0">
    <w:p w:rsidR="00D54245" w:rsidRDefault="00D54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8F1" w:rsidRPr="00DB4E15" w:rsidRDefault="00EB48F1">
    <w:pPr>
      <w:pStyle w:val="a4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EB6C32">
      <w:rPr>
        <w:rFonts w:ascii="Arial" w:hAnsi="Arial" w:cs="Arial"/>
        <w:b/>
        <w:noProof/>
        <w:sz w:val="16"/>
        <w:szCs w:val="16"/>
      </w:rPr>
      <w:t>4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EB6C32">
      <w:rPr>
        <w:rFonts w:ascii="Arial" w:hAnsi="Arial" w:cs="Arial"/>
        <w:b/>
        <w:noProof/>
        <w:sz w:val="16"/>
        <w:szCs w:val="16"/>
      </w:rPr>
      <w:t>4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EB48F1" w:rsidRDefault="00EB48F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245" w:rsidRDefault="00D54245">
      <w:r>
        <w:separator/>
      </w:r>
    </w:p>
  </w:footnote>
  <w:footnote w:type="continuationSeparator" w:id="0">
    <w:p w:rsidR="00D54245" w:rsidRDefault="00D54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E5231"/>
    <w:multiLevelType w:val="multilevel"/>
    <w:tmpl w:val="C96CB44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еревалов Евгений Николаевич">
    <w15:presenceInfo w15:providerId="AD" w15:userId="S-1-5-21-2273693608-1477472136-1908646257-127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FD2"/>
    <w:rsid w:val="00006E18"/>
    <w:rsid w:val="000311B7"/>
    <w:rsid w:val="00031496"/>
    <w:rsid w:val="00073553"/>
    <w:rsid w:val="000A40BE"/>
    <w:rsid w:val="000A7AB1"/>
    <w:rsid w:val="000D676F"/>
    <w:rsid w:val="000F4649"/>
    <w:rsid w:val="000F6A20"/>
    <w:rsid w:val="0014018B"/>
    <w:rsid w:val="001C0950"/>
    <w:rsid w:val="001D6167"/>
    <w:rsid w:val="00201CC3"/>
    <w:rsid w:val="00203DB2"/>
    <w:rsid w:val="002517E6"/>
    <w:rsid w:val="002621CB"/>
    <w:rsid w:val="002803CC"/>
    <w:rsid w:val="002942D5"/>
    <w:rsid w:val="002A0850"/>
    <w:rsid w:val="00304E9B"/>
    <w:rsid w:val="00310FA3"/>
    <w:rsid w:val="00314B47"/>
    <w:rsid w:val="00331DEA"/>
    <w:rsid w:val="00340165"/>
    <w:rsid w:val="003B6E65"/>
    <w:rsid w:val="003D5D51"/>
    <w:rsid w:val="003D746D"/>
    <w:rsid w:val="003E6849"/>
    <w:rsid w:val="00417851"/>
    <w:rsid w:val="004409FE"/>
    <w:rsid w:val="0046029B"/>
    <w:rsid w:val="00462A5D"/>
    <w:rsid w:val="00490227"/>
    <w:rsid w:val="004C0002"/>
    <w:rsid w:val="004D5F2D"/>
    <w:rsid w:val="004E4A6F"/>
    <w:rsid w:val="004E6D23"/>
    <w:rsid w:val="004F51A8"/>
    <w:rsid w:val="00512873"/>
    <w:rsid w:val="005263CF"/>
    <w:rsid w:val="00530EDF"/>
    <w:rsid w:val="0054602D"/>
    <w:rsid w:val="005635E2"/>
    <w:rsid w:val="00564045"/>
    <w:rsid w:val="005650E6"/>
    <w:rsid w:val="00573896"/>
    <w:rsid w:val="00586F26"/>
    <w:rsid w:val="00595116"/>
    <w:rsid w:val="005E0940"/>
    <w:rsid w:val="00601969"/>
    <w:rsid w:val="00613EA0"/>
    <w:rsid w:val="0064280D"/>
    <w:rsid w:val="00671ECF"/>
    <w:rsid w:val="00686B72"/>
    <w:rsid w:val="006A175B"/>
    <w:rsid w:val="006D266D"/>
    <w:rsid w:val="00702E0F"/>
    <w:rsid w:val="0071254D"/>
    <w:rsid w:val="007525E2"/>
    <w:rsid w:val="00757CB3"/>
    <w:rsid w:val="0076319E"/>
    <w:rsid w:val="007A0578"/>
    <w:rsid w:val="007A0B07"/>
    <w:rsid w:val="007E42A4"/>
    <w:rsid w:val="00826EAE"/>
    <w:rsid w:val="0084704E"/>
    <w:rsid w:val="00854272"/>
    <w:rsid w:val="00857EC3"/>
    <w:rsid w:val="00874298"/>
    <w:rsid w:val="0087534E"/>
    <w:rsid w:val="0089241A"/>
    <w:rsid w:val="008946B2"/>
    <w:rsid w:val="008A1D9F"/>
    <w:rsid w:val="008A7145"/>
    <w:rsid w:val="008B6694"/>
    <w:rsid w:val="00930405"/>
    <w:rsid w:val="00934B06"/>
    <w:rsid w:val="00973A50"/>
    <w:rsid w:val="0099760E"/>
    <w:rsid w:val="009B5523"/>
    <w:rsid w:val="009C4D5F"/>
    <w:rsid w:val="00A0487C"/>
    <w:rsid w:val="00A143F1"/>
    <w:rsid w:val="00A31DAF"/>
    <w:rsid w:val="00A349FB"/>
    <w:rsid w:val="00A40617"/>
    <w:rsid w:val="00A42872"/>
    <w:rsid w:val="00A6011C"/>
    <w:rsid w:val="00A61E02"/>
    <w:rsid w:val="00A667FD"/>
    <w:rsid w:val="00A81FC0"/>
    <w:rsid w:val="00A97C9F"/>
    <w:rsid w:val="00AB7576"/>
    <w:rsid w:val="00AC069B"/>
    <w:rsid w:val="00AD0E45"/>
    <w:rsid w:val="00AF4BA3"/>
    <w:rsid w:val="00B349EB"/>
    <w:rsid w:val="00B67584"/>
    <w:rsid w:val="00BC0193"/>
    <w:rsid w:val="00BF7CAA"/>
    <w:rsid w:val="00C014CB"/>
    <w:rsid w:val="00C021F7"/>
    <w:rsid w:val="00C527EF"/>
    <w:rsid w:val="00C86685"/>
    <w:rsid w:val="00CB657C"/>
    <w:rsid w:val="00CE294E"/>
    <w:rsid w:val="00CE76CB"/>
    <w:rsid w:val="00D00719"/>
    <w:rsid w:val="00D54245"/>
    <w:rsid w:val="00D661E2"/>
    <w:rsid w:val="00DC4BF1"/>
    <w:rsid w:val="00DE01B5"/>
    <w:rsid w:val="00E00FDE"/>
    <w:rsid w:val="00E20B5D"/>
    <w:rsid w:val="00E23A0D"/>
    <w:rsid w:val="00EB48F1"/>
    <w:rsid w:val="00EB6C32"/>
    <w:rsid w:val="00EC55A9"/>
    <w:rsid w:val="00EE1041"/>
    <w:rsid w:val="00F12FB3"/>
    <w:rsid w:val="00F14510"/>
    <w:rsid w:val="00F6001B"/>
    <w:rsid w:val="00F90663"/>
    <w:rsid w:val="00F91371"/>
    <w:rsid w:val="00FD160B"/>
    <w:rsid w:val="00FD2FD2"/>
    <w:rsid w:val="00FD4442"/>
    <w:rsid w:val="00FE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50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1CB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autoRedefine/>
    <w:uiPriority w:val="99"/>
    <w:qFormat/>
    <w:rsid w:val="002621CB"/>
    <w:pPr>
      <w:keepNext/>
      <w:spacing w:before="480"/>
      <w:ind w:left="851"/>
      <w:jc w:val="both"/>
      <w:outlineLvl w:val="2"/>
    </w:pPr>
    <w:rPr>
      <w:b/>
      <w:bCs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621CB"/>
    <w:rPr>
      <w:rFonts w:ascii="Verdana" w:eastAsia="Times New Roman" w:hAnsi="Verdana" w:cs="Times New Roman"/>
      <w:b/>
      <w:bCs/>
      <w:sz w:val="20"/>
      <w:szCs w:val="26"/>
      <w:lang w:val="x-none" w:eastAsia="x-none"/>
    </w:rPr>
  </w:style>
  <w:style w:type="character" w:styleId="a3">
    <w:name w:val="Hyperlink"/>
    <w:rsid w:val="002621CB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2621C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2621CB"/>
    <w:rPr>
      <w:rFonts w:ascii="Verdana" w:eastAsia="Times New Roman" w:hAnsi="Verdana" w:cs="Times New Roman"/>
      <w:sz w:val="20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2621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21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31"/>
    <w:rsid w:val="002803CC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a8"/>
    <w:rsid w:val="002803CC"/>
    <w:pPr>
      <w:widowControl w:val="0"/>
      <w:shd w:val="clear" w:color="auto" w:fill="FFFFFF"/>
      <w:spacing w:before="540" w:line="0" w:lineRule="atLeast"/>
      <w:jc w:val="center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">
    <w:name w:val="Основной текст1"/>
    <w:basedOn w:val="a8"/>
    <w:rsid w:val="002803C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styleId="a9">
    <w:name w:val="annotation reference"/>
    <w:basedOn w:val="a0"/>
    <w:uiPriority w:val="99"/>
    <w:semiHidden/>
    <w:unhideWhenUsed/>
    <w:rsid w:val="0057389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73896"/>
  </w:style>
  <w:style w:type="character" w:customStyle="1" w:styleId="ab">
    <w:name w:val="Текст примечания Знак"/>
    <w:basedOn w:val="a0"/>
    <w:link w:val="aa"/>
    <w:uiPriority w:val="99"/>
    <w:semiHidden/>
    <w:rsid w:val="00573896"/>
    <w:rPr>
      <w:rFonts w:ascii="Verdana" w:eastAsia="Times New Roman" w:hAnsi="Verdana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7389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73896"/>
    <w:rPr>
      <w:rFonts w:ascii="Verdana" w:eastAsia="Times New Roman" w:hAnsi="Verdana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E6B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1CB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autoRedefine/>
    <w:uiPriority w:val="99"/>
    <w:qFormat/>
    <w:rsid w:val="002621CB"/>
    <w:pPr>
      <w:keepNext/>
      <w:spacing w:before="480"/>
      <w:ind w:left="851"/>
      <w:jc w:val="both"/>
      <w:outlineLvl w:val="2"/>
    </w:pPr>
    <w:rPr>
      <w:b/>
      <w:bCs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621CB"/>
    <w:rPr>
      <w:rFonts w:ascii="Verdana" w:eastAsia="Times New Roman" w:hAnsi="Verdana" w:cs="Times New Roman"/>
      <w:b/>
      <w:bCs/>
      <w:sz w:val="20"/>
      <w:szCs w:val="26"/>
      <w:lang w:val="x-none" w:eastAsia="x-none"/>
    </w:rPr>
  </w:style>
  <w:style w:type="character" w:styleId="a3">
    <w:name w:val="Hyperlink"/>
    <w:rsid w:val="002621CB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2621C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2621CB"/>
    <w:rPr>
      <w:rFonts w:ascii="Verdana" w:eastAsia="Times New Roman" w:hAnsi="Verdana" w:cs="Times New Roman"/>
      <w:sz w:val="20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2621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21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31"/>
    <w:rsid w:val="002803CC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a8"/>
    <w:rsid w:val="002803CC"/>
    <w:pPr>
      <w:widowControl w:val="0"/>
      <w:shd w:val="clear" w:color="auto" w:fill="FFFFFF"/>
      <w:spacing w:before="540" w:line="0" w:lineRule="atLeast"/>
      <w:jc w:val="center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">
    <w:name w:val="Основной текст1"/>
    <w:basedOn w:val="a8"/>
    <w:rsid w:val="002803C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styleId="a9">
    <w:name w:val="annotation reference"/>
    <w:basedOn w:val="a0"/>
    <w:uiPriority w:val="99"/>
    <w:semiHidden/>
    <w:unhideWhenUsed/>
    <w:rsid w:val="0057389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73896"/>
  </w:style>
  <w:style w:type="character" w:customStyle="1" w:styleId="ab">
    <w:name w:val="Текст примечания Знак"/>
    <w:basedOn w:val="a0"/>
    <w:link w:val="aa"/>
    <w:uiPriority w:val="99"/>
    <w:semiHidden/>
    <w:rsid w:val="00573896"/>
    <w:rPr>
      <w:rFonts w:ascii="Verdana" w:eastAsia="Times New Roman" w:hAnsi="Verdana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7389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73896"/>
    <w:rPr>
      <w:rFonts w:ascii="Verdana" w:eastAsia="Times New Roman" w:hAnsi="Verdana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E6B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Лобанов Евгений Петрович</dc:creator>
  <cp:lastModifiedBy>Лукань Лариса Леонидовна</cp:lastModifiedBy>
  <cp:revision>2</cp:revision>
  <cp:lastPrinted>2022-12-05T11:19:00Z</cp:lastPrinted>
  <dcterms:created xsi:type="dcterms:W3CDTF">2024-01-23T11:21:00Z</dcterms:created>
  <dcterms:modified xsi:type="dcterms:W3CDTF">2024-01-23T11:21:00Z</dcterms:modified>
</cp:coreProperties>
</file>